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45" w:rsidRDefault="007F7345" w:rsidP="00F014EA">
      <w:pPr>
        <w:tabs>
          <w:tab w:val="left" w:pos="8080"/>
        </w:tabs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552D81" wp14:editId="0CBF623E">
            <wp:simplePos x="0" y="0"/>
            <wp:positionH relativeFrom="column">
              <wp:posOffset>2561668</wp:posOffset>
            </wp:positionH>
            <wp:positionV relativeFrom="page">
              <wp:posOffset>788035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345" w:rsidRDefault="007F7345" w:rsidP="00F014EA">
      <w:pPr>
        <w:tabs>
          <w:tab w:val="left" w:pos="8080"/>
        </w:tabs>
        <w:spacing w:after="0" w:line="240" w:lineRule="auto"/>
        <w:jc w:val="both"/>
        <w:rPr>
          <w:noProof/>
          <w:lang w:eastAsia="ru-RU"/>
        </w:rPr>
      </w:pPr>
    </w:p>
    <w:p w:rsidR="007F7345" w:rsidRDefault="007F7345" w:rsidP="00F014EA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F014EA" w:rsidRDefault="00F014EA" w:rsidP="00F014EA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F014EA" w:rsidTr="00F014E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4EA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014EA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4EA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4EA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14EA" w:rsidRDefault="00F014EA" w:rsidP="00F014E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014EA" w:rsidRDefault="00F014EA" w:rsidP="00F014E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F014EA" w:rsidRDefault="00F014EA" w:rsidP="00F014EA">
      <w:pPr>
        <w:spacing w:after="0" w:line="240" w:lineRule="auto"/>
        <w:jc w:val="center"/>
        <w:rPr>
          <w:b/>
          <w:sz w:val="10"/>
          <w:szCs w:val="10"/>
        </w:rPr>
      </w:pPr>
    </w:p>
    <w:p w:rsidR="00F014EA" w:rsidRDefault="00F014EA" w:rsidP="00F014E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CB5FDE" w:rsidRPr="00CB5F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Экология и окружающая среда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2023-2027 годы </w:t>
      </w:r>
    </w:p>
    <w:p w:rsidR="00F014EA" w:rsidRDefault="00F014EA" w:rsidP="00F0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="00235D2E">
        <w:rPr>
          <w:rFonts w:ascii="Times New Roman" w:hAnsi="Times New Roman"/>
          <w:sz w:val="24"/>
          <w:szCs w:val="24"/>
        </w:rPr>
        <w:t xml:space="preserve"> З</w:t>
      </w:r>
      <w:r w:rsidR="00370DD7">
        <w:rPr>
          <w:rFonts w:ascii="Times New Roman" w:hAnsi="Times New Roman"/>
          <w:sz w:val="24"/>
          <w:szCs w:val="24"/>
        </w:rPr>
        <w:t>аконом</w:t>
      </w:r>
      <w:r w:rsidR="005A2026" w:rsidRPr="005A202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70DD7">
        <w:rPr>
          <w:rFonts w:ascii="Times New Roman" w:hAnsi="Times New Roman"/>
          <w:sz w:val="24"/>
          <w:szCs w:val="24"/>
        </w:rPr>
        <w:t xml:space="preserve"> от</w:t>
      </w:r>
      <w:r w:rsidR="00370DD7" w:rsidRPr="00370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66D">
        <w:rPr>
          <w:rFonts w:ascii="Times New Roman" w:hAnsi="Times New Roman"/>
          <w:sz w:val="24"/>
          <w:szCs w:val="24"/>
        </w:rPr>
        <w:t xml:space="preserve">30.01.2023 </w:t>
      </w:r>
      <w:r w:rsidR="00370DD7" w:rsidRPr="00370DD7">
        <w:rPr>
          <w:rFonts w:ascii="Times New Roman" w:hAnsi="Times New Roman"/>
          <w:sz w:val="24"/>
          <w:szCs w:val="24"/>
        </w:rPr>
        <w:t>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370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D9" w:rsidRPr="00BA7AD9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</w:t>
      </w:r>
      <w:r w:rsidR="00BA7A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CB5FDE" w:rsidRPr="00CB5F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Экология и окружающая среда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на 2023-2027 годы.</w:t>
      </w:r>
    </w:p>
    <w:p w:rsidR="00E02C80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02C80" w:rsidRPr="00E02C80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F014EA" w:rsidRDefault="00E02C80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14EA">
        <w:rPr>
          <w:rFonts w:ascii="Times New Roman" w:hAnsi="Times New Roman"/>
          <w:sz w:val="24"/>
          <w:szCs w:val="24"/>
        </w:rPr>
        <w:t xml:space="preserve">. </w:t>
      </w:r>
      <w:r w:rsidR="00923645" w:rsidRPr="0092364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9E7" w:rsidRDefault="00F014EA" w:rsidP="00F014EA">
      <w:pPr>
        <w:tabs>
          <w:tab w:val="left" w:pos="7797"/>
        </w:tabs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84123" w:rsidRDefault="00D84123" w:rsidP="00F014EA">
      <w:pPr>
        <w:tabs>
          <w:tab w:val="left" w:pos="7797"/>
        </w:tabs>
        <w:rPr>
          <w:rFonts w:ascii="Times New Roman" w:eastAsia="BatangChe" w:hAnsi="Times New Roman"/>
          <w:bCs/>
          <w:sz w:val="24"/>
          <w:szCs w:val="24"/>
        </w:rPr>
      </w:pPr>
    </w:p>
    <w:p w:rsidR="00D84123" w:rsidRDefault="00D84123" w:rsidP="00F014EA">
      <w:pPr>
        <w:tabs>
          <w:tab w:val="left" w:pos="7797"/>
        </w:tabs>
        <w:rPr>
          <w:rFonts w:ascii="Times New Roman" w:eastAsia="BatangChe" w:hAnsi="Times New Roman"/>
          <w:bCs/>
          <w:sz w:val="24"/>
          <w:szCs w:val="24"/>
        </w:rPr>
      </w:pPr>
    </w:p>
    <w:p w:rsidR="00D84123" w:rsidRDefault="00D84123" w:rsidP="00F014EA">
      <w:pPr>
        <w:tabs>
          <w:tab w:val="left" w:pos="7797"/>
        </w:tabs>
        <w:rPr>
          <w:rFonts w:ascii="Times New Roman" w:eastAsia="BatangChe" w:hAnsi="Times New Roman"/>
          <w:bCs/>
          <w:sz w:val="24"/>
          <w:szCs w:val="24"/>
        </w:rPr>
      </w:pPr>
    </w:p>
    <w:p w:rsidR="00D84123" w:rsidRPr="00D84123" w:rsidRDefault="00D84123" w:rsidP="00D841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ЛИСТ СОГЛАСОВАНИЯ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Эксперт отдела благоустройства,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дорожного хозяйства и экологии 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Учелкина Е.Г.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_____________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»___________  2023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благоустройства,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дорожного хозяйства и экологии </w:t>
      </w:r>
    </w:p>
    <w:p w:rsidR="00D84123" w:rsidRDefault="00D84123" w:rsidP="00D841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Суворкина А.И.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______________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»___________ 2023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 сектора организации </w:t>
      </w:r>
    </w:p>
    <w:p w:rsidR="000D2028" w:rsidRP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процесса в составе </w:t>
      </w:r>
    </w:p>
    <w:p w:rsidR="000D2028" w:rsidRP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финансового отдела 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Усманова Л.А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 ___________2023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2028" w:rsidRDefault="00234842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2E69">
        <w:rPr>
          <w:rFonts w:ascii="Times New Roman" w:eastAsia="Times New Roman" w:hAnsi="Times New Roman"/>
          <w:sz w:val="24"/>
          <w:szCs w:val="24"/>
          <w:lang w:eastAsia="ru-RU"/>
        </w:rPr>
        <w:t>Заместитель н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 w:rsidR="00CD2E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отдела</w:t>
      </w:r>
    </w:p>
    <w:p w:rsidR="004977B3" w:rsidRDefault="00CD2E69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Антипова Е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. Начальник отдела экономики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Малышевский А.Б.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. Председатель ревизионной комиссии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Прасолова Е.Е.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0D2028" w:rsidRDefault="00234842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 общего отдела 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Гуреева О.В.                                                             </w:t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0D2028" w:rsidRDefault="00234842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. Ведущий инспектор юридического отдела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В.А.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0D2028" w:rsidRDefault="00234842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D2028" w:rsidRPr="000D2028" w:rsidRDefault="000E7F61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D2028" w:rsidRPr="000D2028">
        <w:rPr>
          <w:rFonts w:ascii="Times New Roman" w:eastAsia="Times New Roman" w:hAnsi="Times New Roman"/>
          <w:sz w:val="24"/>
          <w:szCs w:val="24"/>
          <w:lang w:eastAsia="ru-RU"/>
        </w:rPr>
        <w:t>. Начальник юридического отдела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Андреенкова Е.Г.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«___»___________2023 г.</w:t>
      </w:r>
    </w:p>
    <w:p w:rsid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28" w:rsidRP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7F6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. Заместитель главы администрации</w:t>
      </w:r>
    </w:p>
    <w:p w:rsidR="000D2028" w:rsidRPr="000D2028" w:rsidRDefault="000D2028" w:rsidP="000D20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Хорьков А.А.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D2028">
        <w:rPr>
          <w:rFonts w:ascii="Times New Roman" w:eastAsia="Times New Roman" w:hAnsi="Times New Roman"/>
          <w:sz w:val="24"/>
          <w:szCs w:val="24"/>
          <w:lang w:eastAsia="ru-RU"/>
        </w:rPr>
        <w:t>______________ «__ »___________2023 г.</w:t>
      </w:r>
    </w:p>
    <w:p w:rsidR="00D84123" w:rsidRPr="00D84123" w:rsidRDefault="00D84123" w:rsidP="00D84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0E7F61" w:rsidP="000D202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bookmarkStart w:id="0" w:name="_GoBack"/>
      <w:bookmarkEnd w:id="0"/>
      <w:r w:rsidR="000D20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4123" w:rsidRPr="00D84123">
        <w:rPr>
          <w:rFonts w:ascii="Times New Roman" w:eastAsia="Times New Roman" w:hAnsi="Times New Roman"/>
          <w:sz w:val="24"/>
          <w:szCs w:val="24"/>
          <w:lang w:eastAsia="ru-RU"/>
        </w:rPr>
        <w:t>Первый заместитель главы администрации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Фомина Ю.А.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>_____________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»___________ 2023</w:t>
      </w:r>
      <w:r w:rsidRPr="00D8412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84123" w:rsidRPr="00D84123" w:rsidRDefault="00D84123" w:rsidP="00D841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Pr="00D84123" w:rsidRDefault="00D84123" w:rsidP="00D8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123" w:rsidRDefault="00D84123" w:rsidP="00F014EA">
      <w:pPr>
        <w:tabs>
          <w:tab w:val="left" w:pos="7797"/>
        </w:tabs>
      </w:pPr>
    </w:p>
    <w:p w:rsidR="00D06745" w:rsidRDefault="00D06745" w:rsidP="00F014EA">
      <w:pPr>
        <w:tabs>
          <w:tab w:val="left" w:pos="7797"/>
        </w:tabs>
        <w:sectPr w:rsidR="00D06745" w:rsidSect="0036363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ind w:left="1006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7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ind w:left="1006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745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Пущино</w:t>
      </w:r>
    </w:p>
    <w:p w:rsidR="00D06745" w:rsidRDefault="00D06745" w:rsidP="00D06745">
      <w:pPr>
        <w:widowControl w:val="0"/>
        <w:autoSpaceDE w:val="0"/>
        <w:autoSpaceDN w:val="0"/>
        <w:spacing w:after="0" w:line="240" w:lineRule="auto"/>
        <w:ind w:left="1006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745">
        <w:rPr>
          <w:rFonts w:ascii="Times New Roman" w:eastAsia="Times New Roman" w:hAnsi="Times New Roman"/>
          <w:sz w:val="24"/>
          <w:szCs w:val="24"/>
          <w:lang w:eastAsia="ru-RU"/>
        </w:rPr>
        <w:t>от ____________ № ______</w:t>
      </w: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ind w:left="1006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2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674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 «Экология и окружающая среда» на 2023-2027 годы</w:t>
      </w:r>
    </w:p>
    <w:p w:rsidR="00D06745" w:rsidRPr="00D06745" w:rsidRDefault="00D06745" w:rsidP="00D0674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61E" w:rsidRDefault="00D06745" w:rsidP="00D06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7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D06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Паспорт муниципальной программы «Экология и окружающая среда» </w:t>
      </w:r>
      <w:r w:rsidR="00F9161E" w:rsidRPr="00F9161E">
        <w:rPr>
          <w:rFonts w:ascii="Times New Roman" w:eastAsia="Times New Roman" w:hAnsi="Times New Roman"/>
          <w:b/>
          <w:sz w:val="24"/>
          <w:szCs w:val="24"/>
          <w:lang w:eastAsia="ru-RU"/>
        </w:rPr>
        <w:t>на 2023-2027 годы</w:t>
      </w:r>
      <w:r w:rsidR="00062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D06745" w:rsidRPr="00F9161E" w:rsidRDefault="00092460" w:rsidP="00D06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62185" w:rsidRPr="00F91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1820"/>
        <w:gridCol w:w="1854"/>
        <w:gridCol w:w="1855"/>
        <w:gridCol w:w="1685"/>
        <w:gridCol w:w="1854"/>
        <w:gridCol w:w="1676"/>
      </w:tblGrid>
      <w:tr w:rsidR="00D06745" w:rsidRPr="00D06745" w:rsidTr="00597BB4">
        <w:trPr>
          <w:trHeight w:val="477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06745">
              <w:rPr>
                <w:rFonts w:ascii="Times New Roman" w:hAnsi="Times New Roman"/>
                <w:iCs/>
              </w:rPr>
              <w:t>Заместитель главы администрации - Хорьков А.А.</w:t>
            </w:r>
          </w:p>
        </w:tc>
      </w:tr>
      <w:tr w:rsidR="00D06745" w:rsidRPr="00D06745" w:rsidTr="00597BB4">
        <w:trPr>
          <w:trHeight w:val="492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06745">
              <w:rPr>
                <w:rFonts w:ascii="Times New Roman" w:hAnsi="Times New Roman"/>
                <w:iCs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D06745" w:rsidRPr="00D06745" w:rsidTr="00597BB4">
        <w:trPr>
          <w:trHeight w:val="477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913747" w:rsidP="0087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13747">
              <w:rPr>
                <w:rFonts w:ascii="Times New Roman" w:hAnsi="Times New Roman"/>
                <w:iCs/>
              </w:rPr>
              <w:t>Поддержание и улучшение экологической обстановки в городе, сохранение и реабилитация природы города, охрана зон озелененных территорий</w:t>
            </w:r>
            <w:r w:rsidR="001962CD">
              <w:rPr>
                <w:rFonts w:ascii="Times New Roman" w:hAnsi="Times New Roman"/>
                <w:iCs/>
              </w:rPr>
              <w:t xml:space="preserve"> города Пущино Г</w:t>
            </w:r>
            <w:r>
              <w:rPr>
                <w:rFonts w:ascii="Times New Roman" w:hAnsi="Times New Roman"/>
                <w:iCs/>
              </w:rPr>
              <w:t>ородского округа Серпухов Московской области</w:t>
            </w:r>
            <w:r w:rsidRPr="00913747">
              <w:rPr>
                <w:rFonts w:ascii="Times New Roman" w:hAnsi="Times New Roman"/>
                <w:iCs/>
              </w:rPr>
              <w:t xml:space="preserve"> для обеспечения здоровья и благоприятных условий жизнедеятельности населения, а также обеспечения конституционного права каждого гражданина на</w:t>
            </w:r>
            <w:r>
              <w:rPr>
                <w:rFonts w:ascii="Times New Roman" w:hAnsi="Times New Roman"/>
                <w:iCs/>
              </w:rPr>
              <w:t xml:space="preserve"> благоприятную окружающую среду</w:t>
            </w:r>
            <w:r w:rsidR="008727E7" w:rsidRPr="008727E7">
              <w:rPr>
                <w:rFonts w:ascii="Times New Roman" w:hAnsi="Times New Roman"/>
                <w:iCs/>
              </w:rPr>
              <w:t>.</w:t>
            </w:r>
          </w:p>
        </w:tc>
      </w:tr>
      <w:tr w:rsidR="00D06745" w:rsidRPr="00D06745" w:rsidTr="00597BB4">
        <w:trPr>
          <w:trHeight w:val="251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F9161E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161E">
              <w:rPr>
                <w:rFonts w:ascii="Times New Roman" w:eastAsia="Times New Roman" w:hAnsi="Times New Roman"/>
                <w:iCs/>
                <w:lang w:eastAsia="ru-RU"/>
              </w:rPr>
              <w:t>Муниципальный заказчик муниципальной программы</w:t>
            </w:r>
          </w:p>
        </w:tc>
      </w:tr>
      <w:tr w:rsidR="00D06745" w:rsidRPr="00D06745" w:rsidTr="00597BB4">
        <w:trPr>
          <w:trHeight w:val="364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A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Подпрограмма I</w:t>
            </w:r>
            <w:r w:rsidR="00AC62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06745" w:rsidRPr="00D06745" w:rsidRDefault="00AC62FA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62FA">
              <w:rPr>
                <w:rFonts w:ascii="Times New Roman" w:eastAsia="Times New Roman" w:hAnsi="Times New Roman"/>
                <w:lang w:eastAsia="ru-RU"/>
              </w:rPr>
              <w:t>«Охрана окружающей среды»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AC62FA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62FA">
              <w:rPr>
                <w:rFonts w:ascii="Times New Roman" w:eastAsia="Times New Roman" w:hAnsi="Times New Roman"/>
                <w:iCs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D06745" w:rsidRPr="00D06745" w:rsidTr="00597BB4">
        <w:trPr>
          <w:trHeight w:val="41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r w:rsidRPr="00D06745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="00AC62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C62FA" w:rsidRPr="00AC62FA" w:rsidRDefault="00AC62FA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62FA">
              <w:rPr>
                <w:rFonts w:ascii="Times New Roman" w:eastAsia="Times New Roman" w:hAnsi="Times New Roman"/>
                <w:lang w:eastAsia="ru-RU"/>
              </w:rPr>
              <w:t>«Развитие водохозяйственного комплекса»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AC62FA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62FA">
              <w:rPr>
                <w:rFonts w:ascii="Times New Roman" w:eastAsia="Times New Roman" w:hAnsi="Times New Roman"/>
                <w:iCs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D06745" w:rsidRPr="00D06745" w:rsidTr="00597BB4">
        <w:trPr>
          <w:trHeight w:val="407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r w:rsidR="00AC62FA" w:rsidRPr="00AC62FA">
              <w:rPr>
                <w:rFonts w:ascii="Times New Roman" w:eastAsia="Times New Roman" w:hAnsi="Times New Roman"/>
                <w:lang w:eastAsia="ru-RU"/>
              </w:rPr>
              <w:t>Ⅳ</w:t>
            </w:r>
          </w:p>
          <w:p w:rsidR="00C04678" w:rsidRPr="00D06745" w:rsidRDefault="00C04678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678">
              <w:rPr>
                <w:rFonts w:ascii="Times New Roman" w:eastAsia="Times New Roman" w:hAnsi="Times New Roman"/>
                <w:lang w:eastAsia="ru-RU"/>
              </w:rPr>
              <w:t>«Развитие лесного хозяйства»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C04678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678">
              <w:rPr>
                <w:rFonts w:ascii="Times New Roman" w:eastAsia="Times New Roman" w:hAnsi="Times New Roman"/>
                <w:iCs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D06745" w:rsidRPr="00D06745" w:rsidTr="00597BB4">
        <w:trPr>
          <w:trHeight w:val="413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45" w:rsidRDefault="00C04678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Подпрограмма Ⅴ</w:t>
            </w:r>
          </w:p>
          <w:p w:rsidR="00C04678" w:rsidRPr="00D06745" w:rsidRDefault="00C04678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678">
              <w:rPr>
                <w:rFonts w:ascii="Times New Roman" w:eastAsia="Times New Roman" w:hAnsi="Times New Roman"/>
                <w:lang w:eastAsia="ru-RU"/>
              </w:rPr>
              <w:t>«Ликвидация накопленного вреда окружающей среде»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C04678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678">
              <w:rPr>
                <w:rFonts w:ascii="Times New Roman" w:eastAsia="Times New Roman" w:hAnsi="Times New Roman"/>
                <w:iCs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D06745" w:rsidRPr="00D06745" w:rsidTr="00597BB4">
        <w:trPr>
          <w:trHeight w:val="311"/>
        </w:trPr>
        <w:tc>
          <w:tcPr>
            <w:tcW w:w="38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Краткая характеристика подпрограмм</w:t>
            </w: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6A5580">
              <w:rPr>
                <w:rFonts w:ascii="Times New Roman" w:eastAsia="Times New Roman" w:hAnsi="Times New Roman"/>
                <w:lang w:eastAsia="ru-RU"/>
              </w:rPr>
              <w:t xml:space="preserve">Подпрограмма I </w:t>
            </w:r>
            <w:r w:rsidR="008727E7" w:rsidRPr="008727E7">
              <w:rPr>
                <w:rFonts w:ascii="Times New Roman" w:eastAsia="Times New Roman" w:hAnsi="Times New Roman"/>
                <w:lang w:eastAsia="ru-RU"/>
              </w:rPr>
              <w:t>предусматривает проведение мероприятий, направленных на оценку состояния окружающей среды, путем проведения инструментального контроля и мониторинга качества компонентов природной среды.</w:t>
            </w:r>
          </w:p>
        </w:tc>
      </w:tr>
      <w:tr w:rsidR="00D06745" w:rsidRPr="00D06745" w:rsidTr="00597BB4">
        <w:trPr>
          <w:trHeight w:val="88"/>
        </w:trPr>
        <w:tc>
          <w:tcPr>
            <w:tcW w:w="3857" w:type="dxa"/>
            <w:vMerge/>
            <w:tcBorders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="008727E7" w:rsidRPr="008727E7">
              <w:rPr>
                <w:rFonts w:ascii="Times New Roman" w:eastAsia="Times New Roman" w:hAnsi="Times New Roman"/>
                <w:lang w:eastAsia="ru-RU"/>
              </w:rPr>
              <w:t>Подпро</w:t>
            </w:r>
            <w:r w:rsidR="006A5580">
              <w:rPr>
                <w:rFonts w:ascii="Times New Roman" w:eastAsia="Times New Roman" w:hAnsi="Times New Roman"/>
                <w:lang w:eastAsia="ru-RU"/>
              </w:rPr>
              <w:t>грамма II направлена на обеспечение повышения</w:t>
            </w:r>
            <w:r w:rsidR="008727E7" w:rsidRPr="008727E7">
              <w:rPr>
                <w:rFonts w:ascii="Times New Roman" w:eastAsia="Times New Roman" w:hAnsi="Times New Roman"/>
                <w:lang w:eastAsia="ru-RU"/>
              </w:rPr>
              <w:t xml:space="preserve"> защищенности населения и объектов экономики от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уровню.</w:t>
            </w:r>
          </w:p>
        </w:tc>
      </w:tr>
      <w:tr w:rsidR="00D06745" w:rsidRPr="00D06745" w:rsidTr="00597BB4">
        <w:trPr>
          <w:trHeight w:val="88"/>
        </w:trPr>
        <w:tc>
          <w:tcPr>
            <w:tcW w:w="3857" w:type="dxa"/>
            <w:vMerge/>
            <w:tcBorders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D06745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8727E7" w:rsidRPr="008727E7">
              <w:rPr>
                <w:rFonts w:ascii="Times New Roman" w:eastAsia="Times New Roman" w:hAnsi="Times New Roman"/>
                <w:lang w:eastAsia="ru-RU"/>
              </w:rPr>
              <w:t>Подпрограмма IV предусматривает развитие лесного хозяйства, путем проведения мероприятий направленных на увеличение, восстановление площади лесного массива и расчистки от несанкционированных загрязнений.</w:t>
            </w:r>
          </w:p>
        </w:tc>
      </w:tr>
      <w:tr w:rsidR="00D06745" w:rsidRPr="00D06745" w:rsidTr="00597BB4">
        <w:trPr>
          <w:trHeight w:val="88"/>
        </w:trPr>
        <w:tc>
          <w:tcPr>
            <w:tcW w:w="3857" w:type="dxa"/>
            <w:vMerge/>
            <w:tcBorders>
              <w:right w:val="single" w:sz="4" w:space="0" w:color="auto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45" w:rsidRPr="00D06745" w:rsidRDefault="008727E7" w:rsidP="0086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Pr="008727E7">
              <w:rPr>
                <w:rFonts w:ascii="Times New Roman" w:eastAsia="Times New Roman" w:hAnsi="Times New Roman"/>
                <w:lang w:eastAsia="ru-RU"/>
              </w:rPr>
              <w:t>П</w:t>
            </w:r>
            <w:r w:rsidR="00542EC7">
              <w:rPr>
                <w:rFonts w:ascii="Times New Roman" w:eastAsia="Times New Roman" w:hAnsi="Times New Roman"/>
                <w:lang w:eastAsia="ru-RU"/>
              </w:rPr>
              <w:t>одпрограмма V направлена на обеспечение снижения</w:t>
            </w:r>
            <w:r w:rsidRPr="008727E7">
              <w:rPr>
                <w:rFonts w:ascii="Times New Roman" w:eastAsia="Times New Roman" w:hAnsi="Times New Roman"/>
                <w:lang w:eastAsia="ru-RU"/>
              </w:rPr>
              <w:t xml:space="preserve"> негативного воздействия путем проведения мероприятий по ликвидации несанкционированных свалок в гра</w:t>
            </w:r>
            <w:r w:rsidR="00403C87">
              <w:rPr>
                <w:rFonts w:ascii="Times New Roman" w:eastAsia="Times New Roman" w:hAnsi="Times New Roman"/>
                <w:lang w:eastAsia="ru-RU"/>
              </w:rPr>
              <w:t>ницах</w:t>
            </w:r>
            <w:r w:rsidR="00A23A68">
              <w:rPr>
                <w:rFonts w:ascii="Times New Roman" w:eastAsia="Times New Roman" w:hAnsi="Times New Roman"/>
                <w:lang w:eastAsia="ru-RU"/>
              </w:rPr>
              <w:t xml:space="preserve"> города Пущино Г</w:t>
            </w:r>
            <w:r w:rsidR="00913747">
              <w:rPr>
                <w:rFonts w:ascii="Times New Roman" w:eastAsia="Times New Roman" w:hAnsi="Times New Roman"/>
                <w:lang w:eastAsia="ru-RU"/>
              </w:rPr>
              <w:t>ородского округа Серпухов Московской области</w:t>
            </w:r>
            <w:r w:rsidRPr="008727E7">
              <w:rPr>
                <w:rFonts w:ascii="Times New Roman" w:eastAsia="Times New Roman" w:hAnsi="Times New Roman"/>
                <w:lang w:eastAsia="ru-RU"/>
              </w:rPr>
              <w:t xml:space="preserve"> и наиболее опасных объектов накопленного экологического вреда</w:t>
            </w:r>
            <w:r w:rsidR="0086652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D06745" w:rsidRPr="00D06745" w:rsidTr="00597BB4">
        <w:trPr>
          <w:trHeight w:val="246"/>
        </w:trPr>
        <w:tc>
          <w:tcPr>
            <w:tcW w:w="385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" w:name="sub_101"/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Расходы (тыс. рублей)</w:t>
            </w:r>
          </w:p>
        </w:tc>
      </w:tr>
      <w:tr w:rsidR="00D06745" w:rsidRPr="00D06745" w:rsidTr="00597BB4">
        <w:trPr>
          <w:trHeight w:val="492"/>
        </w:trPr>
        <w:tc>
          <w:tcPr>
            <w:tcW w:w="3857" w:type="dxa"/>
            <w:vMerge/>
            <w:tcBorders>
              <w:top w:val="nil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745" w:rsidRPr="00D06745" w:rsidRDefault="00AC62FA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 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6745" w:rsidRPr="00D06745" w:rsidRDefault="00D06745" w:rsidP="00AC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2027 год</w:t>
            </w:r>
          </w:p>
        </w:tc>
      </w:tr>
      <w:tr w:rsidR="00D06745" w:rsidRPr="00D06745" w:rsidTr="00597BB4">
        <w:trPr>
          <w:trHeight w:val="477"/>
        </w:trPr>
        <w:tc>
          <w:tcPr>
            <w:tcW w:w="3857" w:type="dxa"/>
            <w:tcBorders>
              <w:top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06745" w:rsidRPr="00D06745" w:rsidTr="00597BB4">
        <w:trPr>
          <w:trHeight w:val="492"/>
        </w:trPr>
        <w:tc>
          <w:tcPr>
            <w:tcW w:w="3857" w:type="dxa"/>
            <w:tcBorders>
              <w:top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06745" w:rsidRPr="00D06745" w:rsidTr="00597BB4">
        <w:trPr>
          <w:trHeight w:val="477"/>
        </w:trPr>
        <w:tc>
          <w:tcPr>
            <w:tcW w:w="3857" w:type="dxa"/>
            <w:tcBorders>
              <w:top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  <w:r w:rsidR="00403C87">
              <w:rPr>
                <w:rFonts w:ascii="Times New Roman" w:eastAsia="Times New Roman" w:hAnsi="Times New Roman"/>
                <w:lang w:eastAsia="ru-RU"/>
              </w:rPr>
              <w:t xml:space="preserve"> Пущино</w:t>
            </w:r>
            <w:r w:rsidRPr="00D067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1740,0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688,0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06745" w:rsidRPr="00D06745" w:rsidTr="00597BB4">
        <w:trPr>
          <w:trHeight w:val="231"/>
        </w:trPr>
        <w:tc>
          <w:tcPr>
            <w:tcW w:w="3857" w:type="dxa"/>
            <w:tcBorders>
              <w:top w:val="single" w:sz="4" w:space="0" w:color="auto"/>
              <w:bottom w:val="nil"/>
              <w:right w:val="nil"/>
            </w:tcBorders>
          </w:tcPr>
          <w:p w:rsidR="00D06745" w:rsidRPr="00D0674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6745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06745" w:rsidRPr="00D06745" w:rsidTr="00597BB4">
        <w:trPr>
          <w:trHeight w:val="246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745" w:rsidRPr="00E94A35" w:rsidRDefault="00D06745" w:rsidP="00D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94A35">
              <w:rPr>
                <w:rFonts w:ascii="Times New Roman" w:eastAsia="Times New Roman" w:hAnsi="Times New Roman"/>
                <w:b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E94A3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4A35">
              <w:rPr>
                <w:rFonts w:ascii="Times New Roman" w:hAnsi="Times New Roman"/>
                <w:b/>
                <w:color w:val="000000"/>
              </w:rPr>
              <w:t>1740,0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E94A3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4A35">
              <w:rPr>
                <w:rFonts w:ascii="Times New Roman" w:hAnsi="Times New Roman"/>
                <w:b/>
                <w:color w:val="000000"/>
              </w:rPr>
              <w:t>688,0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E94A3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4A35">
              <w:rPr>
                <w:rFonts w:ascii="Times New Roman" w:hAnsi="Times New Roman"/>
                <w:b/>
                <w:color w:val="000000"/>
              </w:rPr>
              <w:t>526,0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E94A3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4A35">
              <w:rPr>
                <w:rFonts w:ascii="Times New Roman" w:hAnsi="Times New Roman"/>
                <w:b/>
                <w:color w:val="000000"/>
              </w:rPr>
              <w:t>526,0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5" w:rsidRPr="00D06745" w:rsidRDefault="00D06745" w:rsidP="00D0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745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92460" w:rsidRDefault="00092460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4044A" w:rsidRDefault="0004044A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  <w:sectPr w:rsidR="0004044A" w:rsidSect="0036363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4044A" w:rsidRPr="0081376C" w:rsidRDefault="0004044A" w:rsidP="00D037C6">
      <w:pPr>
        <w:tabs>
          <w:tab w:val="left" w:pos="1575"/>
        </w:tabs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1376C">
        <w:rPr>
          <w:rFonts w:ascii="Times New Roman" w:eastAsia="Times New Roman" w:hAnsi="Times New Roman"/>
          <w:b/>
          <w:szCs w:val="20"/>
          <w:lang w:eastAsia="ru-RU"/>
        </w:rPr>
        <w:lastRenderedPageBreak/>
        <w:t>2. Общая характеристика</w:t>
      </w:r>
    </w:p>
    <w:p w:rsidR="0004044A" w:rsidRPr="00E24001" w:rsidRDefault="0004044A" w:rsidP="00D037C6">
      <w:pPr>
        <w:tabs>
          <w:tab w:val="left" w:pos="1575"/>
        </w:tabs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24001">
        <w:rPr>
          <w:rFonts w:ascii="Times New Roman" w:eastAsia="Times New Roman" w:hAnsi="Times New Roman"/>
          <w:b/>
          <w:szCs w:val="20"/>
          <w:lang w:eastAsia="ru-RU"/>
        </w:rPr>
        <w:t xml:space="preserve">2.1. Краткая характеристика сферы реализации </w:t>
      </w:r>
      <w:r w:rsidR="00B22063" w:rsidRPr="00E24001">
        <w:rPr>
          <w:rFonts w:ascii="Times New Roman" w:eastAsia="Times New Roman" w:hAnsi="Times New Roman"/>
          <w:b/>
          <w:szCs w:val="20"/>
          <w:lang w:eastAsia="ru-RU"/>
        </w:rPr>
        <w:t>муниципальной программы «Экология и окружающая среда» на 2023-2027 годы</w:t>
      </w:r>
      <w:r w:rsidRPr="00E24001">
        <w:rPr>
          <w:rFonts w:ascii="Times New Roman" w:eastAsia="Times New Roman" w:hAnsi="Times New Roman"/>
          <w:b/>
          <w:szCs w:val="20"/>
          <w:lang w:eastAsia="ru-RU"/>
        </w:rPr>
        <w:t xml:space="preserve">, в том числе формулировка основных проблем в указанной сфере, описание целей </w:t>
      </w:r>
      <w:r w:rsidR="00B22063" w:rsidRPr="00E24001">
        <w:rPr>
          <w:rFonts w:ascii="Times New Roman" w:eastAsia="Times New Roman" w:hAnsi="Times New Roman"/>
          <w:b/>
          <w:szCs w:val="20"/>
          <w:lang w:eastAsia="ru-RU"/>
        </w:rPr>
        <w:t>муниципальной программы «Экология и окружающая среда» на 2023-2027 годы</w:t>
      </w:r>
    </w:p>
    <w:p w:rsidR="00701098" w:rsidRDefault="00D037C6" w:rsidP="00701098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Мероприятия муниципальной программы </w:t>
      </w:r>
      <w:r w:rsidR="00E24001" w:rsidRPr="00E24001">
        <w:rPr>
          <w:rFonts w:ascii="Times New Roman" w:eastAsia="Times New Roman" w:hAnsi="Times New Roman"/>
          <w:szCs w:val="20"/>
          <w:lang w:eastAsia="ru-RU"/>
        </w:rPr>
        <w:t xml:space="preserve">«Экология и окружающая среда» на 2023-2027 годы </w:t>
      </w:r>
      <w:r w:rsidR="001823CC" w:rsidRPr="001823CC">
        <w:rPr>
          <w:rFonts w:ascii="Times New Roman" w:eastAsia="Times New Roman" w:hAnsi="Times New Roman"/>
          <w:szCs w:val="20"/>
          <w:lang w:eastAsia="ru-RU"/>
        </w:rPr>
        <w:t>(далее – Программа)</w:t>
      </w:r>
      <w:r w:rsidR="001823C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направлены на обеспечение стабилизации и улучшение экологической обстан</w:t>
      </w:r>
      <w:r w:rsidR="00E24001">
        <w:rPr>
          <w:rFonts w:ascii="Times New Roman" w:eastAsia="Times New Roman" w:hAnsi="Times New Roman"/>
          <w:szCs w:val="20"/>
          <w:lang w:eastAsia="ru-RU"/>
        </w:rPr>
        <w:t>овки на территории города Пущино Г</w:t>
      </w:r>
      <w:r w:rsidR="00AC1362">
        <w:rPr>
          <w:rFonts w:ascii="Times New Roman" w:eastAsia="Times New Roman" w:hAnsi="Times New Roman"/>
          <w:szCs w:val="20"/>
          <w:lang w:eastAsia="ru-RU"/>
        </w:rPr>
        <w:t>ородского округа</w:t>
      </w:r>
      <w:r w:rsidR="00866520">
        <w:rPr>
          <w:rFonts w:ascii="Times New Roman" w:eastAsia="Times New Roman" w:hAnsi="Times New Roman"/>
          <w:szCs w:val="20"/>
          <w:lang w:eastAsia="ru-RU"/>
        </w:rPr>
        <w:t xml:space="preserve"> Серпухов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 Московской области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. Получение данных об объеме загрязняющих веществ и их количественном составе позволит оптимизировать мероприятия по снижению негативного воздействия на окружающую среду. </w:t>
      </w:r>
      <w:r w:rsidR="00E24001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04044A" w:rsidRDefault="00D037C6" w:rsidP="00701098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Проведение мониторинга степени загрязнения окружающей среды позволит осуществить комплексный контроль за экологической обстановкой на терри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тории </w:t>
      </w:r>
      <w:r w:rsidR="00866520">
        <w:rPr>
          <w:rFonts w:ascii="Times New Roman" w:eastAsia="Times New Roman" w:hAnsi="Times New Roman"/>
          <w:szCs w:val="20"/>
          <w:lang w:eastAsia="ru-RU"/>
        </w:rPr>
        <w:t>города</w:t>
      </w:r>
      <w:r w:rsidR="00866520" w:rsidRPr="00866520">
        <w:rPr>
          <w:rFonts w:ascii="Times New Roman" w:eastAsia="Times New Roman" w:hAnsi="Times New Roman"/>
          <w:szCs w:val="20"/>
          <w:lang w:eastAsia="ru-RU"/>
        </w:rPr>
        <w:t xml:space="preserve"> Пущино </w:t>
      </w:r>
      <w:r w:rsidR="00B22063">
        <w:rPr>
          <w:rFonts w:ascii="Times New Roman" w:eastAsia="Times New Roman" w:hAnsi="Times New Roman"/>
          <w:szCs w:val="20"/>
          <w:lang w:eastAsia="ru-RU"/>
        </w:rPr>
        <w:t>Г</w:t>
      </w:r>
      <w:r w:rsidR="00484993">
        <w:rPr>
          <w:rFonts w:ascii="Times New Roman" w:eastAsia="Times New Roman" w:hAnsi="Times New Roman"/>
          <w:szCs w:val="20"/>
          <w:lang w:eastAsia="ru-RU"/>
        </w:rPr>
        <w:t>ородского округа</w:t>
      </w:r>
      <w:r w:rsidR="00866520" w:rsidRPr="00866520">
        <w:rPr>
          <w:rFonts w:ascii="Times New Roman" w:eastAsia="Times New Roman" w:hAnsi="Times New Roman"/>
          <w:szCs w:val="20"/>
          <w:lang w:eastAsia="ru-RU"/>
        </w:rPr>
        <w:t xml:space="preserve"> Серпухов </w:t>
      </w:r>
      <w:r w:rsidR="00734AF9">
        <w:rPr>
          <w:rFonts w:ascii="Times New Roman" w:eastAsia="Times New Roman" w:hAnsi="Times New Roman"/>
          <w:szCs w:val="20"/>
          <w:lang w:eastAsia="ru-RU"/>
        </w:rPr>
        <w:t>Московской области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для оперативного выявления и устранения нарушений действующего природоохранного законодательства, подготовки оснований для выработки предложений по улучшению ситуации негативного воздействия на окружающую среду, позволит обеспечить органы власти достоверными данными о физических, химических и динамических процессах загрязнения окружающей среды. </w:t>
      </w:r>
    </w:p>
    <w:p w:rsidR="0004044A" w:rsidRDefault="0004044A" w:rsidP="00701098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</w:t>
      </w:r>
      <w:r w:rsidR="004F5421"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1823CC">
        <w:rPr>
          <w:rFonts w:ascii="Times New Roman" w:eastAsia="Times New Roman" w:hAnsi="Times New Roman"/>
          <w:szCs w:val="20"/>
          <w:lang w:eastAsia="ru-RU"/>
        </w:rPr>
        <w:t>Цели Программы</w:t>
      </w:r>
      <w:r w:rsidRPr="0004044A">
        <w:rPr>
          <w:rFonts w:ascii="Times New Roman" w:eastAsia="Times New Roman" w:hAnsi="Times New Roman"/>
          <w:szCs w:val="20"/>
          <w:lang w:eastAsia="ru-RU"/>
        </w:rPr>
        <w:t xml:space="preserve">: </w:t>
      </w:r>
    </w:p>
    <w:p w:rsidR="0004044A" w:rsidRDefault="00677A3C" w:rsidP="00701098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–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улучшение экологической обста</w:t>
      </w:r>
      <w:r>
        <w:rPr>
          <w:rFonts w:ascii="Times New Roman" w:eastAsia="Times New Roman" w:hAnsi="Times New Roman"/>
          <w:szCs w:val="20"/>
          <w:lang w:eastAsia="ru-RU"/>
        </w:rPr>
        <w:t>новки и охрана окружающей среды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04044A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–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снижение негативного воз</w:t>
      </w:r>
      <w:r w:rsidR="00024DA2">
        <w:rPr>
          <w:rFonts w:ascii="Times New Roman" w:eastAsia="Times New Roman" w:hAnsi="Times New Roman"/>
          <w:szCs w:val="20"/>
          <w:lang w:eastAsia="ru-RU"/>
        </w:rPr>
        <w:t>действия</w:t>
      </w:r>
      <w:r>
        <w:rPr>
          <w:rFonts w:ascii="Times New Roman" w:eastAsia="Times New Roman" w:hAnsi="Times New Roman"/>
          <w:szCs w:val="20"/>
          <w:lang w:eastAsia="ru-RU"/>
        </w:rPr>
        <w:t xml:space="preserve"> на земли лесного фонда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– снижение загрязнения окружающей среды в процессе обращения с отходами производства и потребления. </w:t>
      </w:r>
    </w:p>
    <w:p w:rsidR="00734AF9" w:rsidRDefault="004F542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677A3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339BD" w:rsidRPr="00A339BD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Для достижения указанных целей необходимо решить следующие задачи: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B23B1C">
        <w:rPr>
          <w:rFonts w:ascii="Times New Roman" w:eastAsia="Times New Roman" w:hAnsi="Times New Roman"/>
          <w:szCs w:val="20"/>
          <w:lang w:eastAsia="ru-RU"/>
        </w:rPr>
        <w:t xml:space="preserve">   –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обеспечение оздоровления и стабилизации экологической обстановки на терри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тории </w:t>
      </w:r>
      <w:r w:rsidR="00352E98">
        <w:rPr>
          <w:rFonts w:ascii="Times New Roman" w:eastAsia="Times New Roman" w:hAnsi="Times New Roman"/>
          <w:szCs w:val="20"/>
          <w:lang w:eastAsia="ru-RU"/>
        </w:rPr>
        <w:t>города Пущино</w:t>
      </w:r>
      <w:r w:rsidR="0080689C">
        <w:rPr>
          <w:rFonts w:ascii="Times New Roman" w:eastAsia="Times New Roman" w:hAnsi="Times New Roman"/>
          <w:szCs w:val="20"/>
          <w:lang w:eastAsia="ru-RU"/>
        </w:rPr>
        <w:t xml:space="preserve"> Г</w:t>
      </w:r>
      <w:r w:rsidR="00352E98">
        <w:rPr>
          <w:rFonts w:ascii="Times New Roman" w:eastAsia="Times New Roman" w:hAnsi="Times New Roman"/>
          <w:szCs w:val="20"/>
          <w:lang w:eastAsia="ru-RU"/>
        </w:rPr>
        <w:t>ородского округа</w:t>
      </w:r>
      <w:r w:rsidR="00866520" w:rsidRPr="00866520">
        <w:rPr>
          <w:rFonts w:ascii="Times New Roman" w:eastAsia="Times New Roman" w:hAnsi="Times New Roman"/>
          <w:szCs w:val="20"/>
          <w:lang w:eastAsia="ru-RU"/>
        </w:rPr>
        <w:t xml:space="preserve"> Серпухов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 Московской области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866520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B23B1C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B23B1C">
        <w:rPr>
          <w:rFonts w:ascii="Times New Roman" w:eastAsia="Times New Roman" w:hAnsi="Times New Roman"/>
          <w:szCs w:val="20"/>
          <w:lang w:eastAsia="ru-RU"/>
        </w:rPr>
        <w:t>–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защита от негативного воздействия вод и обеспечение безопасности гидротехнических сооружений, расположенных на территории </w:t>
      </w:r>
      <w:r w:rsidR="00352E98">
        <w:rPr>
          <w:rFonts w:ascii="Times New Roman" w:eastAsia="Times New Roman" w:hAnsi="Times New Roman"/>
          <w:szCs w:val="20"/>
          <w:lang w:eastAsia="ru-RU"/>
        </w:rPr>
        <w:t xml:space="preserve">города Пущино </w:t>
      </w:r>
      <w:r w:rsidR="004F5421">
        <w:rPr>
          <w:rFonts w:ascii="Times New Roman" w:eastAsia="Times New Roman" w:hAnsi="Times New Roman"/>
          <w:szCs w:val="20"/>
          <w:lang w:eastAsia="ru-RU"/>
        </w:rPr>
        <w:t>Г</w:t>
      </w:r>
      <w:r w:rsidR="00352E98">
        <w:rPr>
          <w:rFonts w:ascii="Times New Roman" w:eastAsia="Times New Roman" w:hAnsi="Times New Roman"/>
          <w:szCs w:val="20"/>
          <w:lang w:eastAsia="ru-RU"/>
        </w:rPr>
        <w:t>ородского округа</w:t>
      </w:r>
      <w:r w:rsidR="00866520" w:rsidRPr="00866520">
        <w:rPr>
          <w:rFonts w:ascii="Times New Roman" w:eastAsia="Times New Roman" w:hAnsi="Times New Roman"/>
          <w:szCs w:val="20"/>
          <w:lang w:eastAsia="ru-RU"/>
        </w:rPr>
        <w:t xml:space="preserve"> Серпухов </w:t>
      </w:r>
      <w:r w:rsidR="00734AF9" w:rsidRPr="00734AF9">
        <w:rPr>
          <w:rFonts w:ascii="Times New Roman" w:eastAsia="Times New Roman" w:hAnsi="Times New Roman"/>
          <w:szCs w:val="20"/>
          <w:lang w:eastAsia="ru-RU"/>
        </w:rPr>
        <w:t>Московской области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B23B1C">
        <w:rPr>
          <w:rFonts w:ascii="Times New Roman" w:eastAsia="Times New Roman" w:hAnsi="Times New Roman"/>
          <w:szCs w:val="20"/>
          <w:lang w:eastAsia="ru-RU"/>
        </w:rPr>
        <w:t xml:space="preserve">  –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обеспечение рационального использования и воспроизводства природных ресурсов в целях сохранения ресурсного потенциала и благоприятного состояния окружающей среды в интересах нынешнего и будущих поколений. </w:t>
      </w:r>
      <w:r w:rsidR="00866520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4F542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677A3C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Достижени</w:t>
      </w:r>
      <w:r w:rsidR="004A714C">
        <w:rPr>
          <w:rFonts w:ascii="Times New Roman" w:eastAsia="Times New Roman" w:hAnsi="Times New Roman"/>
          <w:szCs w:val="20"/>
          <w:lang w:eastAsia="ru-RU"/>
        </w:rPr>
        <w:t xml:space="preserve">е целей </w:t>
      </w:r>
      <w:r w:rsidR="001823CC">
        <w:rPr>
          <w:rFonts w:ascii="Times New Roman" w:eastAsia="Times New Roman" w:hAnsi="Times New Roman"/>
          <w:szCs w:val="20"/>
          <w:lang w:eastAsia="ru-RU"/>
        </w:rPr>
        <w:t>Программы</w:t>
      </w:r>
      <w:r w:rsidR="001823CC" w:rsidRPr="001823C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осуществляется посредством реализации комплекса мероприятий, входящих в состав соответствующих Подпрограмм и взаимоувязанных по целям, срокам осуществления, исполнителям и ресурса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м. </w:t>
      </w:r>
    </w:p>
    <w:p w:rsidR="00734AF9" w:rsidRDefault="00D037C6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B23B1C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Основные риски, которые могут возникнуть при реализации </w:t>
      </w:r>
      <w:r w:rsidR="001823CC">
        <w:rPr>
          <w:rFonts w:ascii="Times New Roman" w:eastAsia="Times New Roman" w:hAnsi="Times New Roman"/>
          <w:szCs w:val="20"/>
          <w:lang w:eastAsia="ru-RU"/>
        </w:rPr>
        <w:t>Программы</w:t>
      </w:r>
      <w:r w:rsidR="0004044A" w:rsidRPr="001823CC">
        <w:rPr>
          <w:rFonts w:ascii="Times New Roman" w:eastAsia="Times New Roman" w:hAnsi="Times New Roman"/>
          <w:szCs w:val="20"/>
          <w:lang w:eastAsia="ru-RU"/>
        </w:rPr>
        <w:t>: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- невыполнение целевых значений показателей результативности </w:t>
      </w:r>
      <w:r w:rsidR="004A714C">
        <w:rPr>
          <w:rFonts w:ascii="Times New Roman" w:eastAsia="Times New Roman" w:hAnsi="Times New Roman"/>
          <w:szCs w:val="20"/>
          <w:lang w:eastAsia="ru-RU"/>
        </w:rPr>
        <w:t>Программы</w:t>
      </w:r>
      <w:r w:rsidR="0004044A" w:rsidRPr="001823C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4A714C">
        <w:rPr>
          <w:rFonts w:ascii="Times New Roman" w:eastAsia="Times New Roman" w:hAnsi="Times New Roman"/>
          <w:szCs w:val="20"/>
          <w:lang w:eastAsia="ru-RU"/>
        </w:rPr>
        <w:t>к 2027 году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1823CC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4F5421">
        <w:rPr>
          <w:rFonts w:ascii="Times New Roman" w:eastAsia="Times New Roman" w:hAnsi="Times New Roman"/>
          <w:szCs w:val="20"/>
          <w:lang w:eastAsia="ru-RU"/>
        </w:rPr>
        <w:t>-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невыполнение мероприятий в установленные сроки по причине несогласованности действий </w:t>
      </w:r>
      <w:r w:rsidR="001823CC">
        <w:rPr>
          <w:rFonts w:ascii="Times New Roman" w:eastAsia="Times New Roman" w:hAnsi="Times New Roman"/>
          <w:szCs w:val="20"/>
          <w:lang w:eastAsia="ru-RU"/>
        </w:rPr>
        <w:t xml:space="preserve">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муниципальных заказчиков Подпрограмм и исполнителей мероприят</w:t>
      </w:r>
      <w:r w:rsidR="004A714C">
        <w:rPr>
          <w:rFonts w:ascii="Times New Roman" w:eastAsia="Times New Roman" w:hAnsi="Times New Roman"/>
          <w:szCs w:val="20"/>
          <w:lang w:eastAsia="ru-RU"/>
        </w:rPr>
        <w:t>ий Подпрограмм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4F5421">
        <w:rPr>
          <w:rFonts w:ascii="Times New Roman" w:eastAsia="Times New Roman" w:hAnsi="Times New Roman"/>
          <w:szCs w:val="20"/>
          <w:lang w:eastAsia="ru-RU"/>
        </w:rPr>
        <w:t>-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снижение объемов финансирования мероприятий Программы вследствие изменения прогнозируемых объемов доходов бюджета, либо неполное предоставление средств из запланированных источников </w:t>
      </w:r>
      <w:r w:rsidR="004A714C">
        <w:rPr>
          <w:rFonts w:ascii="Times New Roman" w:eastAsia="Times New Roman" w:hAnsi="Times New Roman"/>
          <w:szCs w:val="20"/>
          <w:lang w:eastAsia="ru-RU"/>
        </w:rPr>
        <w:t>в соответствующих Подпрограммах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</w:t>
      </w:r>
      <w:r w:rsidR="004A714C">
        <w:rPr>
          <w:rFonts w:ascii="Times New Roman" w:eastAsia="Times New Roman" w:hAnsi="Times New Roman"/>
          <w:szCs w:val="20"/>
          <w:lang w:eastAsia="ru-RU"/>
        </w:rPr>
        <w:t>в сфере местного самоуправления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D037C6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B23B1C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:rsidR="00734AF9" w:rsidRDefault="00D037C6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При реализации мероприятий Программы планируется: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lastRenderedPageBreak/>
        <w:t xml:space="preserve">        </w:t>
      </w:r>
      <w:r w:rsidR="00D037C6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EE752B">
        <w:rPr>
          <w:rFonts w:ascii="Times New Roman" w:eastAsia="Times New Roman" w:hAnsi="Times New Roman"/>
          <w:szCs w:val="20"/>
          <w:lang w:eastAsia="ru-RU"/>
        </w:rPr>
        <w:t>-</w:t>
      </w:r>
      <w:r w:rsidR="0074562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увеличить количественные показатели инструментального контроля </w:t>
      </w:r>
      <w:r w:rsidR="004A714C">
        <w:rPr>
          <w:rFonts w:ascii="Times New Roman" w:eastAsia="Times New Roman" w:hAnsi="Times New Roman"/>
          <w:szCs w:val="20"/>
          <w:lang w:eastAsia="ru-RU"/>
        </w:rPr>
        <w:t>по средообразующим компонентам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</w:p>
    <w:p w:rsidR="00734AF9" w:rsidRDefault="00EE752B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 w:rsidR="00677A3C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>-</w:t>
      </w:r>
      <w:r w:rsidR="0074562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увеличить долю гидротехнических сооружений, на которых будут проведены работы по содержанию и обслуживанию, от общего количества гидротехнических сооружени</w:t>
      </w:r>
      <w:r w:rsidR="00E24001">
        <w:rPr>
          <w:rFonts w:ascii="Times New Roman" w:eastAsia="Times New Roman" w:hAnsi="Times New Roman"/>
          <w:szCs w:val="20"/>
          <w:lang w:eastAsia="ru-RU"/>
        </w:rPr>
        <w:t>й, находящихся в собственности а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дминистрации городского</w:t>
      </w:r>
      <w:r w:rsidR="00734AF9">
        <w:rPr>
          <w:rFonts w:ascii="Times New Roman" w:eastAsia="Times New Roman" w:hAnsi="Times New Roman"/>
          <w:szCs w:val="20"/>
          <w:lang w:eastAsia="ru-RU"/>
        </w:rPr>
        <w:t xml:space="preserve"> округа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4A714C">
        <w:rPr>
          <w:rFonts w:ascii="Times New Roman" w:eastAsia="Times New Roman" w:hAnsi="Times New Roman"/>
          <w:szCs w:val="20"/>
          <w:lang w:eastAsia="ru-RU"/>
        </w:rPr>
        <w:t>Пущино</w:t>
      </w:r>
      <w:r w:rsidR="00745623">
        <w:rPr>
          <w:rFonts w:ascii="Times New Roman" w:eastAsia="Times New Roman" w:hAnsi="Times New Roman"/>
          <w:szCs w:val="20"/>
          <w:lang w:eastAsia="ru-RU"/>
        </w:rPr>
        <w:t>;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734AF9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- провести мероприятия по снижению негативного воздействия на окружающую среду, в том числе путем принятия превентивных мер по ликвидации объектов накопленного экологического вреда. </w:t>
      </w:r>
    </w:p>
    <w:p w:rsidR="00734AF9" w:rsidRDefault="00734AF9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F42EBE" w:rsidRDefault="00E24001" w:rsidP="00D037C6">
      <w:pPr>
        <w:tabs>
          <w:tab w:val="left" w:pos="1575"/>
        </w:tabs>
        <w:spacing w:after="0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2.2</w:t>
      </w:r>
      <w:r w:rsidR="00317604">
        <w:rPr>
          <w:rFonts w:ascii="Times New Roman" w:eastAsia="Times New Roman" w:hAnsi="Times New Roman"/>
          <w:b/>
          <w:szCs w:val="20"/>
          <w:lang w:eastAsia="ru-RU"/>
        </w:rPr>
        <w:t>.</w:t>
      </w:r>
      <w:r w:rsidR="0004044A" w:rsidRPr="0081376C">
        <w:rPr>
          <w:rFonts w:ascii="Times New Roman" w:eastAsia="Times New Roman" w:hAnsi="Times New Roman"/>
          <w:b/>
          <w:szCs w:val="20"/>
          <w:lang w:eastAsia="ru-RU"/>
        </w:rPr>
        <w:t xml:space="preserve"> Инерционный прогноз развития сферы реализации </w:t>
      </w:r>
      <w:r w:rsidR="004A714C">
        <w:rPr>
          <w:rFonts w:ascii="Times New Roman" w:eastAsia="Times New Roman" w:hAnsi="Times New Roman"/>
          <w:b/>
          <w:szCs w:val="20"/>
          <w:lang w:eastAsia="ru-RU"/>
        </w:rPr>
        <w:t>Программы</w:t>
      </w:r>
      <w:r w:rsidR="0004044A" w:rsidRPr="0081376C">
        <w:rPr>
          <w:rFonts w:ascii="Times New Roman" w:eastAsia="Times New Roman" w:hAnsi="Times New Roman"/>
          <w:b/>
          <w:szCs w:val="20"/>
          <w:lang w:eastAsia="ru-RU"/>
        </w:rPr>
        <w:t xml:space="preserve"> с учетом ранее достигнутых результатов, а также предложения по решению проблем в указанной сфере</w:t>
      </w:r>
    </w:p>
    <w:p w:rsidR="00F42EBE" w:rsidRDefault="00F42EBE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F42EBE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Концепция решения проблем в сфере экологии основывается на программно-целевом методе и состоит в реализации в период с 2023 по 2027 годы </w:t>
      </w:r>
      <w:r w:rsidR="004A714C">
        <w:rPr>
          <w:rFonts w:ascii="Times New Roman" w:eastAsia="Times New Roman" w:hAnsi="Times New Roman"/>
          <w:szCs w:val="20"/>
          <w:lang w:eastAsia="ru-RU"/>
        </w:rPr>
        <w:t>Программы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, которая включает Подпрограммы, нацеленные на реализацию мероприятий, обеспечивающих комплексное решение взаимозависимых существующих проблем и задач в сфере улучшения экологической ситуации. Данный метод развития сферы экологии и окружающей среды отличается устойчивостью решений, их динамическим развитием и интегрированием.</w:t>
      </w:r>
      <w:r w:rsidR="00957F80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F42EBE" w:rsidRDefault="00677A3C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Реализация программных мероприятий по целям и задачам обеспечит минимизацию усугубления существу</w:t>
      </w:r>
      <w:r w:rsidR="00957F80">
        <w:rPr>
          <w:rFonts w:ascii="Times New Roman" w:eastAsia="Times New Roman" w:hAnsi="Times New Roman"/>
          <w:szCs w:val="20"/>
          <w:lang w:eastAsia="ru-RU"/>
        </w:rPr>
        <w:t xml:space="preserve">ющих проблем, даст возможность </w:t>
      </w:r>
      <w:r w:rsidR="00B01305">
        <w:rPr>
          <w:rFonts w:ascii="Times New Roman" w:eastAsia="Times New Roman" w:hAnsi="Times New Roman"/>
          <w:szCs w:val="20"/>
          <w:lang w:eastAsia="ru-RU"/>
        </w:rPr>
        <w:t>городу Пущино Г</w:t>
      </w:r>
      <w:r w:rsidR="00024DA2">
        <w:rPr>
          <w:rFonts w:ascii="Times New Roman" w:eastAsia="Times New Roman" w:hAnsi="Times New Roman"/>
          <w:szCs w:val="20"/>
          <w:lang w:eastAsia="ru-RU"/>
        </w:rPr>
        <w:t>ородского округа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B01305">
        <w:rPr>
          <w:rFonts w:ascii="Times New Roman" w:eastAsia="Times New Roman" w:hAnsi="Times New Roman"/>
          <w:szCs w:val="20"/>
          <w:lang w:eastAsia="ru-RU"/>
        </w:rPr>
        <w:t>Серпухов</w:t>
      </w:r>
      <w:r w:rsidR="00F42EBE" w:rsidRPr="00F42EBE">
        <w:rPr>
          <w:rFonts w:ascii="Times New Roman" w:eastAsia="Times New Roman" w:hAnsi="Times New Roman"/>
          <w:szCs w:val="20"/>
          <w:lang w:eastAsia="ru-RU"/>
        </w:rPr>
        <w:t xml:space="preserve"> Московской области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выйти на целевые параметры развития и решение задач в сфере экологии и окружающей среды.</w:t>
      </w:r>
    </w:p>
    <w:p w:rsidR="00F42EBE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Основные мероприятия </w:t>
      </w:r>
      <w:r w:rsidR="004A714C">
        <w:rPr>
          <w:rFonts w:ascii="Times New Roman" w:eastAsia="Times New Roman" w:hAnsi="Times New Roman"/>
          <w:szCs w:val="20"/>
          <w:lang w:eastAsia="ru-RU"/>
        </w:rPr>
        <w:t>Программы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в сфере экологии и окружающей среды</w:t>
      </w:r>
      <w:r w:rsidR="00B01305">
        <w:rPr>
          <w:rFonts w:ascii="Times New Roman" w:eastAsia="Times New Roman" w:hAnsi="Times New Roman"/>
          <w:szCs w:val="20"/>
          <w:lang w:eastAsia="ru-RU"/>
        </w:rPr>
        <w:t xml:space="preserve"> города Пущино Г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ородского округа </w:t>
      </w:r>
      <w:r w:rsidR="00B01305">
        <w:rPr>
          <w:rFonts w:ascii="Times New Roman" w:eastAsia="Times New Roman" w:hAnsi="Times New Roman"/>
          <w:szCs w:val="20"/>
          <w:lang w:eastAsia="ru-RU"/>
        </w:rPr>
        <w:t>Серпухов</w:t>
      </w:r>
      <w:r w:rsidR="00F42EBE" w:rsidRPr="00F42EBE">
        <w:rPr>
          <w:rFonts w:ascii="Times New Roman" w:eastAsia="Times New Roman" w:hAnsi="Times New Roman"/>
          <w:szCs w:val="20"/>
          <w:lang w:eastAsia="ru-RU"/>
        </w:rPr>
        <w:t xml:space="preserve"> Московской области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677A3C">
        <w:rPr>
          <w:rFonts w:ascii="Times New Roman" w:eastAsia="Times New Roman" w:hAnsi="Times New Roman"/>
          <w:szCs w:val="20"/>
          <w:lang w:eastAsia="ru-RU"/>
        </w:rPr>
        <w:t>Программа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построена по схеме, включающей четыре блока основных мероприятий – чет</w:t>
      </w:r>
      <w:r w:rsidR="00795E01">
        <w:rPr>
          <w:rFonts w:ascii="Times New Roman" w:eastAsia="Times New Roman" w:hAnsi="Times New Roman"/>
          <w:szCs w:val="20"/>
          <w:lang w:eastAsia="ru-RU"/>
        </w:rPr>
        <w:t>ыре Подпрограммы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: 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332E09">
        <w:rPr>
          <w:rFonts w:ascii="Times New Roman" w:eastAsia="Times New Roman" w:hAnsi="Times New Roman"/>
          <w:szCs w:val="20"/>
          <w:lang w:eastAsia="ru-RU"/>
        </w:rPr>
        <w:t xml:space="preserve">1.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Подпрограммой I </w:t>
      </w:r>
      <w:r w:rsidR="00795E01" w:rsidRPr="00795E01">
        <w:rPr>
          <w:rFonts w:ascii="Times New Roman" w:eastAsia="Times New Roman" w:hAnsi="Times New Roman"/>
          <w:szCs w:val="20"/>
          <w:lang w:eastAsia="ru-RU"/>
        </w:rPr>
        <w:t>«Охрана окружающей среды»</w:t>
      </w:r>
      <w:r w:rsidR="00795E0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предусматривается реализация следующих основных мероприятий: </w:t>
      </w:r>
    </w:p>
    <w:p w:rsidR="00A87A95" w:rsidRDefault="00234842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</w:t>
      </w:r>
      <w:r w:rsidR="00A224F1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- проведение обследований состояния окружающей среды - организация, охрана и использован</w:t>
      </w:r>
      <w:r w:rsidR="00A224F1">
        <w:rPr>
          <w:rFonts w:ascii="Times New Roman" w:eastAsia="Times New Roman" w:hAnsi="Times New Roman"/>
          <w:szCs w:val="20"/>
          <w:lang w:eastAsia="ru-RU"/>
        </w:rPr>
        <w:t>ие особо охраняемых территорий</w:t>
      </w:r>
      <w:r w:rsidR="00795E01">
        <w:rPr>
          <w:rFonts w:ascii="Times New Roman" w:eastAsia="Times New Roman" w:hAnsi="Times New Roman"/>
          <w:szCs w:val="20"/>
          <w:lang w:eastAsia="ru-RU"/>
        </w:rPr>
        <w:t>;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- вовлечение населе</w:t>
      </w:r>
      <w:r>
        <w:rPr>
          <w:rFonts w:ascii="Times New Roman" w:eastAsia="Times New Roman" w:hAnsi="Times New Roman"/>
          <w:szCs w:val="20"/>
          <w:lang w:eastAsia="ru-RU"/>
        </w:rPr>
        <w:t>ния в экологические мероприятия.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332E09">
        <w:rPr>
          <w:rFonts w:ascii="Times New Roman" w:eastAsia="Times New Roman" w:hAnsi="Times New Roman"/>
          <w:szCs w:val="20"/>
          <w:lang w:eastAsia="ru-RU"/>
        </w:rPr>
        <w:t xml:space="preserve">2.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Подпрограммой II </w:t>
      </w:r>
      <w:r w:rsidR="00795E01" w:rsidRPr="00795E01">
        <w:rPr>
          <w:rFonts w:ascii="Times New Roman" w:eastAsia="Times New Roman" w:hAnsi="Times New Roman"/>
          <w:szCs w:val="20"/>
          <w:lang w:eastAsia="ru-RU"/>
        </w:rPr>
        <w:t>«Развитие водохозяйственного комплекса»</w:t>
      </w:r>
      <w:r w:rsidR="00795E0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предусматривается реализация следующих основных мероприятий: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="00234842">
        <w:rPr>
          <w:rFonts w:ascii="Times New Roman" w:eastAsia="Times New Roman" w:hAnsi="Times New Roman"/>
          <w:szCs w:val="20"/>
          <w:lang w:eastAsia="ru-RU"/>
        </w:rPr>
        <w:t>-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обеспечение безопасности гидротехнических сооружений и проведение м</w:t>
      </w:r>
      <w:r>
        <w:rPr>
          <w:rFonts w:ascii="Times New Roman" w:eastAsia="Times New Roman" w:hAnsi="Times New Roman"/>
          <w:szCs w:val="20"/>
          <w:lang w:eastAsia="ru-RU"/>
        </w:rPr>
        <w:t>ероприятий по берегоукреплению</w:t>
      </w:r>
      <w:r w:rsidR="00795E01">
        <w:rPr>
          <w:rFonts w:ascii="Times New Roman" w:eastAsia="Times New Roman" w:hAnsi="Times New Roman"/>
          <w:szCs w:val="20"/>
          <w:lang w:eastAsia="ru-RU"/>
        </w:rPr>
        <w:t>;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- ликвидация последствий засорения водных объектов. 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="00332E09">
        <w:rPr>
          <w:rFonts w:ascii="Times New Roman" w:eastAsia="Times New Roman" w:hAnsi="Times New Roman"/>
          <w:szCs w:val="20"/>
          <w:lang w:eastAsia="ru-RU"/>
        </w:rPr>
        <w:t xml:space="preserve">3.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Подпрограмма IV</w:t>
      </w:r>
      <w:r w:rsidR="00DF7CF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DF7CF6" w:rsidRPr="00DF7CF6">
        <w:rPr>
          <w:rFonts w:ascii="Times New Roman" w:eastAsia="Times New Roman" w:hAnsi="Times New Roman"/>
          <w:szCs w:val="20"/>
          <w:lang w:eastAsia="ru-RU"/>
        </w:rPr>
        <w:t>«Развитие лесного хозяйства»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предусматривает</w:t>
      </w:r>
      <w:r>
        <w:rPr>
          <w:rFonts w:ascii="Times New Roman" w:eastAsia="Times New Roman" w:hAnsi="Times New Roman"/>
          <w:szCs w:val="20"/>
          <w:lang w:eastAsia="ru-RU"/>
        </w:rPr>
        <w:t xml:space="preserve"> следующие основные мероприятия: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A87A95" w:rsidRDefault="00234842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A224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- осуществление отдельных полномочий в области лесных отношений</w:t>
      </w:r>
      <w:r w:rsidR="00DF7CF6">
        <w:rPr>
          <w:rFonts w:ascii="Times New Roman" w:eastAsia="Times New Roman" w:hAnsi="Times New Roman"/>
          <w:szCs w:val="20"/>
          <w:lang w:eastAsia="ru-RU"/>
        </w:rPr>
        <w:t>;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F3625D">
        <w:rPr>
          <w:rFonts w:ascii="Times New Roman" w:eastAsia="Times New Roman" w:hAnsi="Times New Roman"/>
          <w:szCs w:val="20"/>
          <w:lang w:eastAsia="ru-RU"/>
        </w:rPr>
        <w:t>-</w:t>
      </w:r>
      <w:r w:rsidR="00DF7CF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выполнение образовательной, просветительской, опытноисследовательской работы, способствующей профессиональной ориентации, занятости школьников и молодого поколен</w:t>
      </w:r>
      <w:r>
        <w:rPr>
          <w:rFonts w:ascii="Times New Roman" w:eastAsia="Times New Roman" w:hAnsi="Times New Roman"/>
          <w:szCs w:val="20"/>
          <w:lang w:eastAsia="ru-RU"/>
        </w:rPr>
        <w:t>ия в системе лесного хозяйства</w:t>
      </w:r>
      <w:r w:rsidR="00DF7CF6">
        <w:rPr>
          <w:rFonts w:ascii="Times New Roman" w:eastAsia="Times New Roman" w:hAnsi="Times New Roman"/>
          <w:szCs w:val="20"/>
          <w:lang w:eastAsia="ru-RU"/>
        </w:rPr>
        <w:t>;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- вовлечение населен</w:t>
      </w:r>
      <w:r>
        <w:rPr>
          <w:rFonts w:ascii="Times New Roman" w:eastAsia="Times New Roman" w:hAnsi="Times New Roman"/>
          <w:szCs w:val="20"/>
          <w:lang w:eastAsia="ru-RU"/>
        </w:rPr>
        <w:t>ия в мероприятия по охране леса.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A87A95" w:rsidRDefault="00A224F1" w:rsidP="0004044A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332E09">
        <w:rPr>
          <w:rFonts w:ascii="Times New Roman" w:eastAsia="Times New Roman" w:hAnsi="Times New Roman"/>
          <w:szCs w:val="20"/>
          <w:lang w:eastAsia="ru-RU"/>
        </w:rPr>
        <w:t xml:space="preserve">4.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 xml:space="preserve">Подпрограммой V </w:t>
      </w:r>
      <w:r w:rsidR="00DF7CF6" w:rsidRPr="00DF7CF6">
        <w:rPr>
          <w:rFonts w:ascii="Times New Roman" w:eastAsia="Times New Roman" w:hAnsi="Times New Roman"/>
          <w:szCs w:val="20"/>
          <w:lang w:eastAsia="ru-RU"/>
        </w:rPr>
        <w:t>«Ликвидация накопленного вреда окружающей среде»</w:t>
      </w:r>
      <w:r w:rsidR="00DF7CF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предусматривается реализация следующих основных мероприятий:</w:t>
      </w:r>
    </w:p>
    <w:p w:rsidR="005B2260" w:rsidRDefault="00A224F1" w:rsidP="005B2260">
      <w:pPr>
        <w:tabs>
          <w:tab w:val="left" w:pos="1575"/>
        </w:tabs>
        <w:spacing w:after="0"/>
        <w:jc w:val="both"/>
        <w:rPr>
          <w:rFonts w:ascii="Times New Roman" w:eastAsia="Times New Roman" w:hAnsi="Times New Roman"/>
          <w:szCs w:val="20"/>
          <w:lang w:eastAsia="ru-RU"/>
        </w:rPr>
        <w:sectPr w:rsidR="005B2260" w:rsidSect="0036363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Cs w:val="20"/>
          <w:lang w:eastAsia="ru-RU"/>
        </w:rPr>
        <w:t xml:space="preserve">      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BB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34842">
        <w:rPr>
          <w:rFonts w:ascii="Times New Roman" w:eastAsia="Times New Roman" w:hAnsi="Times New Roman"/>
          <w:szCs w:val="20"/>
          <w:lang w:eastAsia="ru-RU"/>
        </w:rPr>
        <w:t xml:space="preserve">- </w:t>
      </w:r>
      <w:r w:rsidR="0004044A" w:rsidRPr="0004044A">
        <w:rPr>
          <w:rFonts w:ascii="Times New Roman" w:eastAsia="Times New Roman" w:hAnsi="Times New Roman"/>
          <w:szCs w:val="20"/>
          <w:lang w:eastAsia="ru-RU"/>
        </w:rPr>
        <w:t>финансовое обеспечение расходов, направленных на осуществление полномочий</w:t>
      </w:r>
      <w:r>
        <w:rPr>
          <w:rFonts w:ascii="Times New Roman" w:eastAsia="Times New Roman" w:hAnsi="Times New Roman"/>
          <w:szCs w:val="20"/>
          <w:lang w:eastAsia="ru-RU"/>
        </w:rPr>
        <w:t xml:space="preserve"> в области обращения с отходами.</w:t>
      </w:r>
    </w:p>
    <w:p w:rsidR="001C5301" w:rsidRDefault="0081376C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A339BD">
        <w:rPr>
          <w:rFonts w:ascii="Times New Roman" w:eastAsia="Times New Roman" w:hAnsi="Times New Roman"/>
          <w:b/>
          <w:lang w:eastAsia="ru-RU"/>
        </w:rPr>
        <w:lastRenderedPageBreak/>
        <w:t>3</w:t>
      </w:r>
      <w:r w:rsidR="00AC62FA" w:rsidRPr="00A339BD">
        <w:rPr>
          <w:rFonts w:ascii="Times New Roman" w:eastAsia="Times New Roman" w:hAnsi="Times New Roman"/>
          <w:b/>
          <w:lang w:eastAsia="ru-RU"/>
        </w:rPr>
        <w:t>. Ц</w:t>
      </w:r>
      <w:r w:rsidR="007A4BE1">
        <w:rPr>
          <w:rFonts w:ascii="Times New Roman" w:eastAsia="Times New Roman" w:hAnsi="Times New Roman"/>
          <w:b/>
          <w:lang w:eastAsia="ru-RU"/>
        </w:rPr>
        <w:t>елевые показатели</w:t>
      </w:r>
      <w:r w:rsidR="00D06745" w:rsidRPr="00A339BD">
        <w:rPr>
          <w:rFonts w:ascii="Times New Roman" w:eastAsia="Times New Roman" w:hAnsi="Times New Roman"/>
          <w:b/>
          <w:lang w:eastAsia="ru-RU"/>
        </w:rPr>
        <w:t xml:space="preserve"> муниципальной программы «Экология и окружающая среда» </w:t>
      </w:r>
      <w:r w:rsidR="00AC62FA" w:rsidRPr="00A339BD">
        <w:rPr>
          <w:rFonts w:ascii="Times New Roman" w:eastAsia="Times New Roman" w:hAnsi="Times New Roman"/>
          <w:b/>
          <w:lang w:eastAsia="ru-RU"/>
        </w:rPr>
        <w:t>на 2023-2027 годы</w:t>
      </w:r>
    </w:p>
    <w:p w:rsidR="000F0AAD" w:rsidRPr="00A339BD" w:rsidRDefault="000F0AAD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49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22"/>
        <w:gridCol w:w="1712"/>
        <w:gridCol w:w="1250"/>
        <w:gridCol w:w="1354"/>
        <w:gridCol w:w="691"/>
        <w:gridCol w:w="783"/>
        <w:gridCol w:w="691"/>
        <w:gridCol w:w="783"/>
        <w:gridCol w:w="691"/>
        <w:gridCol w:w="1915"/>
        <w:gridCol w:w="1985"/>
      </w:tblGrid>
      <w:tr w:rsidR="007A4BE1" w:rsidRPr="00A339BD" w:rsidTr="006038D0">
        <w:trPr>
          <w:trHeight w:val="781"/>
        </w:trPr>
        <w:tc>
          <w:tcPr>
            <w:tcW w:w="513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4BE1">
              <w:rPr>
                <w:rFonts w:ascii="Times New Roman" w:eastAsia="Times New Roman" w:hAnsi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Тип показателя</w:t>
            </w:r>
          </w:p>
        </w:tc>
        <w:tc>
          <w:tcPr>
            <w:tcW w:w="1250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54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7A4BE1" w:rsidP="0086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 xml:space="preserve">Базовое значение </w:t>
            </w:r>
          </w:p>
        </w:tc>
        <w:tc>
          <w:tcPr>
            <w:tcW w:w="3639" w:type="dxa"/>
            <w:gridSpan w:val="5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Планируемое значение по годам реализации</w:t>
            </w:r>
            <w:r w:rsidR="006038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038D0" w:rsidRPr="006038D0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1915" w:type="dxa"/>
            <w:vMerge w:val="restart"/>
            <w:shd w:val="clear" w:color="000000" w:fill="FFFFFF"/>
            <w:vAlign w:val="center"/>
            <w:hideMark/>
          </w:tcPr>
          <w:p w:rsidR="007A4BE1" w:rsidRPr="00A339BD" w:rsidRDefault="006038D0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7A4BE1" w:rsidRPr="00A339BD" w:rsidRDefault="006038D0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A4BE1" w:rsidRPr="00A339BD" w:rsidTr="006038D0">
        <w:trPr>
          <w:trHeight w:val="1175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4BE1" w:rsidRPr="00A339BD" w:rsidTr="006038D0">
        <w:trPr>
          <w:trHeight w:val="185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7A4BE1" w:rsidRPr="00A339BD" w:rsidRDefault="0000601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7A4BE1" w:rsidRPr="00A339BD" w:rsidTr="006038D0">
        <w:trPr>
          <w:trHeight w:val="19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992" w:type="dxa"/>
            <w:gridSpan w:val="10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iCs/>
                <w:lang w:eastAsia="ru-RU"/>
              </w:rPr>
              <w:t>Поддержание и улучшение экологической обстановки в городе</w:t>
            </w:r>
          </w:p>
        </w:tc>
        <w:tc>
          <w:tcPr>
            <w:tcW w:w="1985" w:type="dxa"/>
            <w:shd w:val="clear" w:color="000000" w:fill="FFFFFF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A4BE1" w:rsidRPr="00A339BD" w:rsidTr="006038D0">
        <w:trPr>
          <w:trHeight w:val="641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Показатель госпрограммы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01.01.01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01.01.02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01.01.03</w:t>
            </w:r>
          </w:p>
          <w:p w:rsidR="007A4BE1" w:rsidRPr="00A339BD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01.01.04</w:t>
            </w:r>
          </w:p>
        </w:tc>
      </w:tr>
      <w:tr w:rsidR="007A4BE1" w:rsidRPr="00A339BD" w:rsidTr="006038D0">
        <w:trPr>
          <w:trHeight w:val="230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Отраслевой показатель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100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100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100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100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100</w:t>
            </w:r>
          </w:p>
        </w:tc>
        <w:tc>
          <w:tcPr>
            <w:tcW w:w="1915" w:type="dxa"/>
            <w:shd w:val="clear" w:color="000000" w:fill="FFFFFF"/>
            <w:vAlign w:val="center"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01.02.01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01.02.02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01.02.03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01.02.04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01.03.01</w:t>
            </w:r>
          </w:p>
          <w:p w:rsidR="007A4BE1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01.03.02</w:t>
            </w:r>
          </w:p>
        </w:tc>
      </w:tr>
      <w:tr w:rsidR="007A4BE1" w:rsidRPr="00A339BD" w:rsidTr="006038D0">
        <w:trPr>
          <w:trHeight w:val="19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992" w:type="dxa"/>
            <w:gridSpan w:val="10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iCs/>
                <w:lang w:eastAsia="ru-RU"/>
              </w:rPr>
              <w:t>Повышение уровня безопасности гидротехнических сооружений</w:t>
            </w:r>
          </w:p>
        </w:tc>
        <w:tc>
          <w:tcPr>
            <w:tcW w:w="1985" w:type="dxa"/>
            <w:shd w:val="clear" w:color="000000" w:fill="FFFFFF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A4BE1" w:rsidRPr="00A339BD" w:rsidTr="006038D0">
        <w:trPr>
          <w:trHeight w:val="1098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 xml:space="preserve">Предотвращённый ущерб по результатам проведённого капитального </w:t>
            </w: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ремонта гидротехнических сооружений, находящихся в муниципальной собственности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Приоритетный показатель (показатель госпрограммы)  </w:t>
            </w: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Соглашение с ФОИВ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тыс.руб.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 xml:space="preserve">Отдел благоустройства, дорожного хозяйства и экологии </w:t>
            </w:r>
            <w:r w:rsidRPr="006038D0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городского округа Пущино</w:t>
            </w:r>
          </w:p>
          <w:p w:rsidR="007A4BE1" w:rsidRPr="00A339BD" w:rsidRDefault="007A4BE1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02.01.01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02.01.02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 xml:space="preserve">02.01.03 </w:t>
            </w:r>
          </w:p>
          <w:p w:rsidR="007A4BE1" w:rsidRPr="00A339BD" w:rsidRDefault="007A4BE1" w:rsidP="00005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4BE1" w:rsidRPr="00A339BD" w:rsidTr="006038D0">
        <w:trPr>
          <w:trHeight w:val="1061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Показатель госпрограммы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7A4BE1" w:rsidRDefault="007A4BE1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A339BD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02.03.01 -02.03.03</w:t>
            </w:r>
          </w:p>
        </w:tc>
      </w:tr>
      <w:tr w:rsidR="007A4BE1" w:rsidRPr="00A339BD" w:rsidTr="006038D0">
        <w:trPr>
          <w:trHeight w:val="63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Отраслевой показатель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тыс.руб.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7A4BE1" w:rsidRDefault="007A4BE1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02.01.04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02.01.05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02.01.06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02.01.07</w:t>
            </w:r>
          </w:p>
          <w:p w:rsidR="006038D0" w:rsidRPr="00A339BD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02.01.08</w:t>
            </w:r>
          </w:p>
        </w:tc>
      </w:tr>
      <w:tr w:rsidR="007A4BE1" w:rsidRPr="00A339BD" w:rsidTr="006038D0">
        <w:trPr>
          <w:trHeight w:val="641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Площадь прудов, подлежащая очистке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Показатель госпрограммы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4BE1" w:rsidRPr="00A339BD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02.03.03</w:t>
            </w:r>
          </w:p>
        </w:tc>
      </w:tr>
      <w:tr w:rsidR="007A4BE1" w:rsidRPr="00A339BD" w:rsidTr="006038D0">
        <w:trPr>
          <w:trHeight w:val="19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992" w:type="dxa"/>
            <w:gridSpan w:val="10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iCs/>
                <w:lang w:eastAsia="ru-RU"/>
              </w:rPr>
              <w:t>Совершенствование ведения лесного хозяйства</w:t>
            </w:r>
          </w:p>
        </w:tc>
        <w:tc>
          <w:tcPr>
            <w:tcW w:w="1985" w:type="dxa"/>
            <w:shd w:val="clear" w:color="000000" w:fill="FFFFFF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A4BE1" w:rsidRPr="00A339BD" w:rsidTr="006038D0">
        <w:trPr>
          <w:trHeight w:val="84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 xml:space="preserve">Доля ликвидированных отходов, на лесных участках в составе земель лесного </w:t>
            </w: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фонда, не предоставленных гражданам и юридическим лицам, в общем </w:t>
            </w:r>
            <w:r w:rsidRPr="00A339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объеме </w:t>
            </w:r>
            <w:r w:rsidRPr="00A339BD">
              <w:rPr>
                <w:rFonts w:ascii="Times New Roman" w:eastAsia="Times New Roman" w:hAnsi="Times New Roman"/>
                <w:lang w:eastAsia="ru-RU"/>
              </w:rPr>
              <w:t>обнаруженных отходов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 xml:space="preserve">Отдел благоустройства, дорожного хозяйства и экологии </w:t>
            </w:r>
            <w:r w:rsidRPr="006038D0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7A4BE1" w:rsidRDefault="007A4BE1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04.01.01- 04.01.08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04.03.01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04.04.01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lastRenderedPageBreak/>
              <w:t>04.01.16</w:t>
            </w:r>
          </w:p>
          <w:p w:rsidR="006038D0" w:rsidRDefault="006038D0" w:rsidP="0081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4BE1" w:rsidRPr="00A339BD" w:rsidTr="006038D0">
        <w:trPr>
          <w:trHeight w:val="19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1992" w:type="dxa"/>
            <w:gridSpan w:val="10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iCs/>
                <w:lang w:eastAsia="ru-RU"/>
              </w:rPr>
              <w:t>Создание эффективной региональной системы управления отходами</w:t>
            </w:r>
          </w:p>
        </w:tc>
        <w:tc>
          <w:tcPr>
            <w:tcW w:w="1985" w:type="dxa"/>
            <w:shd w:val="clear" w:color="000000" w:fill="FFFFFF"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A4BE1" w:rsidRPr="00A339BD" w:rsidTr="006038D0">
        <w:trPr>
          <w:trHeight w:val="1107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EF2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EF2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EF2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7A4BE1" w:rsidRDefault="007A4BE1" w:rsidP="00EF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5.1.1-5.1.5</w:t>
            </w:r>
          </w:p>
          <w:p w:rsidR="006038D0" w:rsidRPr="006038D0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A339BD" w:rsidRDefault="006038D0" w:rsidP="00603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5.G1.01</w:t>
            </w:r>
          </w:p>
        </w:tc>
      </w:tr>
      <w:tr w:rsidR="007A4BE1" w:rsidRPr="00A339BD" w:rsidTr="006038D0">
        <w:trPr>
          <w:trHeight w:val="130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Тыс. чел.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7A4BE1" w:rsidRPr="00A339BD" w:rsidRDefault="007A4BE1" w:rsidP="00D067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39BD">
              <w:rPr>
                <w:rFonts w:ascii="Times New Roman" w:eastAsia="Times New Roman" w:hAnsi="Times New Roman"/>
                <w:lang w:eastAsia="ru-RU"/>
              </w:rPr>
              <w:t> 0</w:t>
            </w:r>
          </w:p>
        </w:tc>
        <w:tc>
          <w:tcPr>
            <w:tcW w:w="1915" w:type="dxa"/>
            <w:shd w:val="clear" w:color="000000" w:fill="FFFFFF"/>
            <w:vAlign w:val="center"/>
            <w:hideMark/>
          </w:tcPr>
          <w:p w:rsidR="007A4BE1" w:rsidRPr="00A339BD" w:rsidRDefault="006038D0" w:rsidP="00603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85" w:type="dxa"/>
            <w:shd w:val="clear" w:color="000000" w:fill="FFFFFF"/>
          </w:tcPr>
          <w:p w:rsidR="007A4BE1" w:rsidRDefault="007A4BE1" w:rsidP="00EF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EF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Default="006038D0" w:rsidP="00EF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38D0" w:rsidRPr="00A339BD" w:rsidRDefault="006038D0" w:rsidP="00EF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8D0">
              <w:rPr>
                <w:rFonts w:ascii="Times New Roman" w:eastAsia="Times New Roman" w:hAnsi="Times New Roman"/>
                <w:lang w:eastAsia="ru-RU"/>
              </w:rPr>
              <w:t>5.G1.01</w:t>
            </w:r>
          </w:p>
        </w:tc>
      </w:tr>
    </w:tbl>
    <w:p w:rsidR="00134C3A" w:rsidRPr="00D06745" w:rsidRDefault="00134C3A" w:rsidP="00D067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6745" w:rsidRPr="000F0AAD" w:rsidRDefault="00D06745" w:rsidP="00C92DD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D06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Перечень мероприятий подпрограммы </w:t>
      </w:r>
      <w:r w:rsidR="00C92D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Ⅰ </w:t>
      </w:r>
      <w:r w:rsidR="00C92DD2" w:rsidRPr="00C92DD2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среды»</w:t>
      </w:r>
    </w:p>
    <w:p w:rsidR="008B4747" w:rsidRPr="00D06745" w:rsidRDefault="008B4747" w:rsidP="00D067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0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559"/>
        <w:gridCol w:w="1134"/>
        <w:gridCol w:w="850"/>
        <w:gridCol w:w="567"/>
        <w:gridCol w:w="425"/>
        <w:gridCol w:w="567"/>
        <w:gridCol w:w="284"/>
        <w:gridCol w:w="993"/>
        <w:gridCol w:w="991"/>
        <w:gridCol w:w="709"/>
        <w:gridCol w:w="993"/>
        <w:gridCol w:w="1843"/>
      </w:tblGrid>
      <w:tr w:rsidR="00AD5BE2" w:rsidRPr="00C01564" w:rsidTr="000F0AAD">
        <w:trPr>
          <w:trHeight w:val="639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Всего (тыс. руб.)</w:t>
            </w:r>
          </w:p>
        </w:tc>
        <w:tc>
          <w:tcPr>
            <w:tcW w:w="6379" w:type="dxa"/>
            <w:gridSpan w:val="9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Ответственный за выполнение мероприятия</w:t>
            </w: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gridSpan w:val="5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2027 год</w:t>
            </w: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D5BE2" w:rsidRPr="00C01564" w:rsidTr="000F0AAD">
        <w:trPr>
          <w:trHeight w:val="312"/>
        </w:trPr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2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gridSpan w:val="5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8B74DD" w:rsidRPr="00C01564" w:rsidTr="000F0AAD">
        <w:trPr>
          <w:trHeight w:val="312"/>
        </w:trPr>
        <w:tc>
          <w:tcPr>
            <w:tcW w:w="567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gridSpan w:val="5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B74DD" w:rsidRPr="00C01564" w:rsidRDefault="008B74D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1.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>Основное мероприятие 01</w:t>
            </w:r>
            <w:r w:rsidRPr="00C01564">
              <w:rPr>
                <w:rFonts w:ascii="Times New Roman" w:eastAsia="Times New Roman" w:hAnsi="Times New Roman"/>
                <w:b/>
              </w:rPr>
              <w:t xml:space="preserve"> Проведение обследований состояния окружающей среды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090BFF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339BD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5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4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090BFF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48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01.01</w:t>
            </w:r>
          </w:p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Проведение анализов качества воды</w:t>
            </w:r>
          </w:p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339BD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07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2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416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47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024C8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Количество водных объектов, в отношении которых проведены мероприятия по исследованиям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D2E69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D2E69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0" w:type="dxa"/>
            <w:hideMark/>
          </w:tcPr>
          <w:p w:rsidR="00AD5BE2" w:rsidRPr="00CD2E69" w:rsidRDefault="00024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D2E69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AD5BE2" w:rsidRPr="00CD2E69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D2E69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425" w:type="dxa"/>
            <w:hideMark/>
          </w:tcPr>
          <w:p w:rsidR="00AD5BE2" w:rsidRPr="00CD2E69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D2E69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024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</w:tcPr>
          <w:p w:rsidR="00AD5BE2" w:rsidRPr="00C01564" w:rsidRDefault="00090BFF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67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43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82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2" w:rsidRPr="00C01564" w:rsidRDefault="00AD5BE2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E2" w:rsidRPr="00C01564" w:rsidRDefault="00090BFF" w:rsidP="00AD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86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024C8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Количество проведенных экологических мероприятий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93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024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hideMark/>
          </w:tcPr>
          <w:p w:rsidR="00AD5BE2" w:rsidRPr="00C01564" w:rsidRDefault="00235D2E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024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0D3C14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81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59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8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7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4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0D3C14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01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0D3C14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41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1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8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53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7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0D3C14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0D3C14" w:rsidRPr="00C01564" w:rsidRDefault="000D3C14" w:rsidP="000D3C1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>Основное мероприятие 02</w:t>
            </w:r>
          </w:p>
          <w:p w:rsidR="00AD5BE2" w:rsidRPr="00C01564" w:rsidRDefault="000D3C14" w:rsidP="000D3C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93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8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округа Пущино  </w:t>
            </w:r>
          </w:p>
        </w:tc>
        <w:tc>
          <w:tcPr>
            <w:tcW w:w="1134" w:type="dxa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0D3C14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7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2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  <w:r w:rsidR="00AD5BE2" w:rsidRPr="00C01564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44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03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127" w:type="dxa"/>
            <w:vMerge w:val="restart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02.02 </w:t>
            </w:r>
          </w:p>
          <w:p w:rsidR="00AD5BE2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Осуществление мероприятий по охране и воспроизводству объектов животного мира на территории городского округа.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3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492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84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68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09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3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02.03 Обустройство родников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21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9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416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51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52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D3C4C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8D3C4C" w:rsidRPr="00C01564" w:rsidRDefault="005A2C8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2127" w:type="dxa"/>
            <w:vMerge w:val="restart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по очистке ООПТ от мусора)</w:t>
            </w:r>
          </w:p>
        </w:tc>
        <w:tc>
          <w:tcPr>
            <w:tcW w:w="992" w:type="dxa"/>
            <w:vMerge w:val="restart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1559" w:type="dxa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D3C4C" w:rsidRPr="00C01564" w:rsidRDefault="008D3C4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8D3C4C" w:rsidRPr="00C01564" w:rsidRDefault="008D3C4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D3C4C" w:rsidRPr="00C01564" w:rsidTr="000F0AAD">
        <w:trPr>
          <w:trHeight w:val="370"/>
        </w:trPr>
        <w:tc>
          <w:tcPr>
            <w:tcW w:w="567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D3C4C" w:rsidRPr="00C01564" w:rsidRDefault="008D3C4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8D3C4C" w:rsidRPr="00C01564" w:rsidRDefault="008D3C4C" w:rsidP="008D3C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D3C4C" w:rsidRPr="00C01564" w:rsidTr="000F0AAD">
        <w:trPr>
          <w:trHeight w:val="93"/>
        </w:trPr>
        <w:tc>
          <w:tcPr>
            <w:tcW w:w="567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8D3C4C" w:rsidRPr="00C01564" w:rsidRDefault="008D3C4C" w:rsidP="008D3C4C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8D3C4C" w:rsidRPr="00C01564" w:rsidRDefault="008D3C4C" w:rsidP="008D3C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78CF" w:rsidRPr="00C01564" w:rsidTr="000F0AAD">
        <w:trPr>
          <w:trHeight w:val="585"/>
        </w:trPr>
        <w:tc>
          <w:tcPr>
            <w:tcW w:w="567" w:type="dxa"/>
            <w:vMerge/>
            <w:hideMark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578CF" w:rsidRPr="00C01564" w:rsidRDefault="00A578CF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городского округа Пущино  </w:t>
            </w:r>
          </w:p>
        </w:tc>
        <w:tc>
          <w:tcPr>
            <w:tcW w:w="1134" w:type="dxa"/>
          </w:tcPr>
          <w:p w:rsidR="00A578CF" w:rsidRPr="00C01564" w:rsidRDefault="00A578CF" w:rsidP="00A578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693" w:type="dxa"/>
            <w:gridSpan w:val="5"/>
          </w:tcPr>
          <w:p w:rsidR="00A578CF" w:rsidRPr="00C01564" w:rsidRDefault="00A578CF" w:rsidP="00A578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78CF" w:rsidRPr="00C01564" w:rsidTr="000F0AAD">
        <w:trPr>
          <w:trHeight w:val="249"/>
        </w:trPr>
        <w:tc>
          <w:tcPr>
            <w:tcW w:w="567" w:type="dxa"/>
            <w:vMerge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578CF" w:rsidRPr="00C01564" w:rsidRDefault="00A578CF" w:rsidP="00A578C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578CF" w:rsidRPr="00C01564" w:rsidRDefault="00A578CF" w:rsidP="00A578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8D3C4C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E220A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EE220A" w:rsidRPr="00C01564" w:rsidRDefault="00EE220A" w:rsidP="00EE2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EE220A" w:rsidRPr="00C01564" w:rsidRDefault="00EE220A" w:rsidP="00EE2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EE220A" w:rsidRPr="00C01564" w:rsidRDefault="00EE220A" w:rsidP="00EE2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EE220A" w:rsidRPr="00C01564" w:rsidRDefault="00EE220A" w:rsidP="00EE2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850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567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425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567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284" w:type="dxa"/>
            <w:hideMark/>
          </w:tcPr>
          <w:p w:rsidR="00EE220A" w:rsidRPr="00C01564" w:rsidRDefault="00EE220A" w:rsidP="00EE220A">
            <w:r w:rsidRPr="00C01564">
              <w:t>0</w:t>
            </w:r>
          </w:p>
        </w:tc>
        <w:tc>
          <w:tcPr>
            <w:tcW w:w="993" w:type="dxa"/>
            <w:hideMark/>
          </w:tcPr>
          <w:p w:rsidR="00EE220A" w:rsidRPr="00C01564" w:rsidRDefault="00EE220A" w:rsidP="00EE2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EE220A" w:rsidRPr="00C01564" w:rsidRDefault="00EE220A" w:rsidP="00EE2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EE220A" w:rsidRPr="00C01564" w:rsidRDefault="00EE220A" w:rsidP="00EE2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EE220A" w:rsidRPr="00C01564" w:rsidRDefault="00EE220A" w:rsidP="00EE2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EE220A" w:rsidRPr="00C01564" w:rsidRDefault="00EE220A" w:rsidP="00EE2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2D0FA3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 xml:space="preserve">Основное мероприятие 03 </w:t>
            </w:r>
            <w:r w:rsidRPr="00C01564">
              <w:rPr>
                <w:rFonts w:ascii="Times New Roman" w:eastAsia="Times New Roman" w:hAnsi="Times New Roman"/>
                <w:b/>
              </w:rPr>
              <w:t>Вовлечение населения в экологические мероприятия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41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73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8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179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 w:val="restart"/>
            <w:hideMark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2127" w:type="dxa"/>
            <w:vMerge w:val="restart"/>
            <w:hideMark/>
          </w:tcPr>
          <w:p w:rsidR="00AD5BE2" w:rsidRPr="00C01564" w:rsidRDefault="002D0FA3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03.01 Проведение выставок, семинаров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299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83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60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округа Пущино 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3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AD5BE2" w:rsidRPr="00C01564" w:rsidRDefault="008F4C53" w:rsidP="00AD5BE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Количество проведенных экологических мероприятий</w:t>
            </w:r>
            <w:r w:rsidR="002D0FA3" w:rsidRPr="00C01564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5"/>
        </w:trPr>
        <w:tc>
          <w:tcPr>
            <w:tcW w:w="56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hideMark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52"/>
        </w:trPr>
        <w:tc>
          <w:tcPr>
            <w:tcW w:w="567" w:type="dxa"/>
            <w:vMerge w:val="restart"/>
          </w:tcPr>
          <w:p w:rsidR="00AD5BE2" w:rsidRPr="00C01564" w:rsidRDefault="005A2C8C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2127" w:type="dxa"/>
            <w:vMerge w:val="restart"/>
          </w:tcPr>
          <w:p w:rsidR="00AD5BE2" w:rsidRPr="00C01564" w:rsidRDefault="002D0FA3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992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66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553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C97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AD5BE2" w:rsidRPr="00C01564" w:rsidRDefault="008F4C53" w:rsidP="00AD5BE2">
            <w:pPr>
              <w:spacing w:after="0" w:line="240" w:lineRule="auto"/>
              <w:ind w:left="-63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Количество проведенных экологических мероприятий</w:t>
            </w:r>
          </w:p>
        </w:tc>
        <w:tc>
          <w:tcPr>
            <w:tcW w:w="992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1843" w:type="dxa"/>
            <w:gridSpan w:val="4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99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1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3" w:type="dxa"/>
            <w:vMerge w:val="restart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46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28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993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1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00"/>
        </w:trPr>
        <w:tc>
          <w:tcPr>
            <w:tcW w:w="567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D5BE2" w:rsidRPr="00C01564" w:rsidRDefault="00AD5BE2" w:rsidP="00AD5BE2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90BFF" w:rsidRPr="00C01564" w:rsidTr="000F0AAD">
        <w:trPr>
          <w:trHeight w:val="288"/>
        </w:trPr>
        <w:tc>
          <w:tcPr>
            <w:tcW w:w="3686" w:type="dxa"/>
            <w:gridSpan w:val="3"/>
            <w:vMerge w:val="restart"/>
            <w:hideMark/>
          </w:tcPr>
          <w:p w:rsidR="00090BFF" w:rsidRPr="00C01564" w:rsidRDefault="00090BFF" w:rsidP="00090BF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Итого по подпрограмме </w:t>
            </w:r>
            <w:r w:rsidRPr="00C01564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1559" w:type="dxa"/>
            <w:hideMark/>
          </w:tcPr>
          <w:p w:rsidR="00090BFF" w:rsidRPr="00C01564" w:rsidRDefault="00090BFF" w:rsidP="00090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</w:tcPr>
          <w:p w:rsidR="00090BFF" w:rsidRPr="00C01564" w:rsidRDefault="00090BFF" w:rsidP="00090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090BFF" w:rsidRPr="00C01564" w:rsidRDefault="00090BFF" w:rsidP="00090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090BFF" w:rsidRPr="00C01564" w:rsidRDefault="00090BFF" w:rsidP="00090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5BE2" w:rsidRPr="00C01564" w:rsidRDefault="00EC6EC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EC6ECD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90BFF" w:rsidRPr="00C01564" w:rsidTr="000F0AAD">
        <w:trPr>
          <w:trHeight w:val="585"/>
        </w:trPr>
        <w:tc>
          <w:tcPr>
            <w:tcW w:w="3686" w:type="dxa"/>
            <w:gridSpan w:val="3"/>
            <w:vMerge/>
            <w:hideMark/>
          </w:tcPr>
          <w:p w:rsidR="00090BFF" w:rsidRPr="00C01564" w:rsidRDefault="00090BFF" w:rsidP="00090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090BFF" w:rsidRPr="00C01564" w:rsidRDefault="00090BFF" w:rsidP="00A339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FF" w:rsidRPr="00C01564" w:rsidRDefault="00090BFF" w:rsidP="000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130,0</w:t>
            </w:r>
          </w:p>
        </w:tc>
        <w:tc>
          <w:tcPr>
            <w:tcW w:w="709" w:type="dxa"/>
          </w:tcPr>
          <w:p w:rsidR="00090BFF" w:rsidRPr="00C01564" w:rsidRDefault="00090BFF" w:rsidP="00090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090BFF" w:rsidRPr="00C01564" w:rsidRDefault="00090BFF" w:rsidP="00090B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090BFF" w:rsidRPr="00C01564" w:rsidRDefault="00090BFF" w:rsidP="00090B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5BE2" w:rsidRPr="00C01564" w:rsidTr="000F0AAD">
        <w:trPr>
          <w:trHeight w:val="294"/>
        </w:trPr>
        <w:tc>
          <w:tcPr>
            <w:tcW w:w="3686" w:type="dxa"/>
            <w:gridSpan w:val="3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5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1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AD5BE2" w:rsidRPr="00C01564" w:rsidRDefault="00AD5BE2" w:rsidP="00AD5B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D5BE2" w:rsidRPr="00C01564" w:rsidRDefault="00AD5BE2" w:rsidP="00AD5B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97013" w:rsidRPr="00C01564" w:rsidRDefault="00A97013"/>
    <w:p w:rsidR="00C01564" w:rsidRPr="00C01564" w:rsidRDefault="000863D4" w:rsidP="000863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5</w:t>
      </w:r>
      <w:r w:rsidR="003473A3" w:rsidRPr="00C01564">
        <w:rPr>
          <w:rFonts w:ascii="Times New Roman" w:hAnsi="Times New Roman"/>
          <w:b/>
        </w:rPr>
        <w:t>. Перечень мероприятий подпрограмма II «Развитие водохозяйственного комплекса»</w:t>
      </w:r>
    </w:p>
    <w:tbl>
      <w:tblPr>
        <w:tblStyle w:val="20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559"/>
        <w:gridCol w:w="1134"/>
        <w:gridCol w:w="708"/>
        <w:gridCol w:w="567"/>
        <w:gridCol w:w="425"/>
        <w:gridCol w:w="567"/>
        <w:gridCol w:w="709"/>
        <w:gridCol w:w="709"/>
        <w:gridCol w:w="850"/>
        <w:gridCol w:w="852"/>
        <w:gridCol w:w="963"/>
        <w:gridCol w:w="1872"/>
      </w:tblGrid>
      <w:tr w:rsidR="00A97013" w:rsidRPr="00C01564" w:rsidTr="00F120C5">
        <w:trPr>
          <w:trHeight w:val="639"/>
        </w:trPr>
        <w:tc>
          <w:tcPr>
            <w:tcW w:w="709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Всего (тыс. руб.)</w:t>
            </w:r>
          </w:p>
        </w:tc>
        <w:tc>
          <w:tcPr>
            <w:tcW w:w="6350" w:type="dxa"/>
            <w:gridSpan w:val="9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872" w:type="dxa"/>
            <w:vMerge w:val="restart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Ответственный за выполнение мероприятия</w:t>
            </w:r>
          </w:p>
        </w:tc>
      </w:tr>
      <w:tr w:rsidR="00A97013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gridSpan w:val="5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709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850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852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  <w:tc>
          <w:tcPr>
            <w:tcW w:w="963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2027 год</w:t>
            </w:r>
          </w:p>
        </w:tc>
        <w:tc>
          <w:tcPr>
            <w:tcW w:w="1872" w:type="dxa"/>
            <w:vMerge/>
            <w:hideMark/>
          </w:tcPr>
          <w:p w:rsidR="00A97013" w:rsidRPr="00C01564" w:rsidRDefault="00A97013" w:rsidP="00545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7013" w:rsidRPr="00C01564" w:rsidTr="00F120C5">
        <w:trPr>
          <w:trHeight w:val="312"/>
        </w:trPr>
        <w:tc>
          <w:tcPr>
            <w:tcW w:w="709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76" w:type="dxa"/>
            <w:gridSpan w:val="5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52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63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72" w:type="dxa"/>
            <w:hideMark/>
          </w:tcPr>
          <w:p w:rsidR="00A97013" w:rsidRPr="00C01564" w:rsidRDefault="00A97013" w:rsidP="0054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0156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Основное мероприятие 01 </w:t>
            </w:r>
            <w:r w:rsidRPr="00C01564">
              <w:rPr>
                <w:rFonts w:ascii="Times New Roman" w:eastAsia="Times New Roman" w:hAnsi="Times New Roman"/>
                <w:b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5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4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48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01.01 Разработка необходимой документации для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Отдел благоустройства, дорожного хозяйства и экологии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администрации городского округа Пущино</w:t>
            </w:r>
          </w:p>
        </w:tc>
      </w:tr>
      <w:tr w:rsidR="008418D2" w:rsidRPr="00C01564" w:rsidTr="00F120C5">
        <w:trPr>
          <w:trHeight w:val="307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2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416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47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67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4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82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86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 w:val="restart"/>
            <w:tcBorders>
              <w:top w:val="nil"/>
            </w:tcBorders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93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81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59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8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7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4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01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41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1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8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53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7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7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72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144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03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7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492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184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68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09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73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01.07 Выкашивание газонов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21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19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416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151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52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1.8.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01.08 Расходы на уборку мусора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7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9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 xml:space="preserve">         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jc w:val="center"/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8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49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r w:rsidRPr="00C01564"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41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7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8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179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03.01 Выполнение комплекса мероприятий по ликвидации последствий засорения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водных объектов, находящихся в муниципальной собственности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299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8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60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3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52"/>
        </w:trPr>
        <w:tc>
          <w:tcPr>
            <w:tcW w:w="709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43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03.02 Исследования загрязнения водных объектов, находящихся в муниципальной собственности </w:t>
            </w:r>
          </w:p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66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53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ind w:left="-63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1134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46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03.03 Проведение работ по очистке прудов от мусора</w:t>
            </w:r>
          </w:p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8418D2" w:rsidRPr="00C01564" w:rsidTr="00F120C5">
        <w:trPr>
          <w:trHeight w:val="299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83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60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3"/>
        </w:trPr>
        <w:tc>
          <w:tcPr>
            <w:tcW w:w="709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Площадь прудов, подлежащая очистке, га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0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05"/>
        </w:trPr>
        <w:tc>
          <w:tcPr>
            <w:tcW w:w="70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88"/>
        </w:trPr>
        <w:tc>
          <w:tcPr>
            <w:tcW w:w="3686" w:type="dxa"/>
            <w:gridSpan w:val="3"/>
            <w:vMerge w:val="restart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Итого по подпрограмме </w:t>
            </w:r>
            <w:r w:rsidRPr="00C01564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585"/>
        </w:trPr>
        <w:tc>
          <w:tcPr>
            <w:tcW w:w="3686" w:type="dxa"/>
            <w:gridSpan w:val="3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:rsidR="008418D2" w:rsidRPr="00C01564" w:rsidRDefault="008418D2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2" w:rsidRPr="00C01564" w:rsidRDefault="008418D2" w:rsidP="0084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18D2" w:rsidRPr="00C01564" w:rsidTr="00F120C5">
        <w:trPr>
          <w:trHeight w:val="294"/>
        </w:trPr>
        <w:tc>
          <w:tcPr>
            <w:tcW w:w="3686" w:type="dxa"/>
            <w:gridSpan w:val="3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8418D2" w:rsidRPr="00C01564" w:rsidRDefault="008418D2" w:rsidP="008418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8418D2" w:rsidRPr="00C01564" w:rsidRDefault="008418D2" w:rsidP="008418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C26E3" w:rsidRPr="00C01564" w:rsidRDefault="00AC26E3" w:rsidP="00AC26E3"/>
    <w:p w:rsidR="000863D4" w:rsidRDefault="000863D4" w:rsidP="000863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AC26E3" w:rsidRPr="00C01564" w:rsidRDefault="000863D4" w:rsidP="000863D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6</w:t>
      </w:r>
      <w:r w:rsidR="00F771B2" w:rsidRPr="00C01564">
        <w:rPr>
          <w:rFonts w:ascii="Times New Roman" w:hAnsi="Times New Roman"/>
          <w:b/>
        </w:rPr>
        <w:t>.</w:t>
      </w:r>
      <w:r w:rsidR="00F771B2" w:rsidRPr="00C01564">
        <w:t xml:space="preserve">  </w:t>
      </w:r>
      <w:r w:rsidR="00F771B2" w:rsidRPr="00C01564">
        <w:rPr>
          <w:rFonts w:ascii="Times New Roman" w:hAnsi="Times New Roman"/>
          <w:b/>
        </w:rPr>
        <w:t xml:space="preserve">Перечень мероприятий подпрограммы </w:t>
      </w:r>
      <w:r w:rsidR="00F771B2" w:rsidRPr="00C01564">
        <w:rPr>
          <w:rFonts w:ascii="Times New Roman" w:eastAsia="MS Gothic" w:hAnsi="Times New Roman"/>
          <w:b/>
        </w:rPr>
        <w:t>Ⅳ</w:t>
      </w:r>
      <w:r w:rsidR="00AC26E3" w:rsidRPr="00C01564">
        <w:rPr>
          <w:rFonts w:ascii="Times New Roman" w:hAnsi="Times New Roman"/>
          <w:b/>
        </w:rPr>
        <w:t xml:space="preserve"> «Развитие лесного хозяйства»</w:t>
      </w:r>
    </w:p>
    <w:tbl>
      <w:tblPr>
        <w:tblStyle w:val="20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2127"/>
        <w:gridCol w:w="850"/>
        <w:gridCol w:w="851"/>
        <w:gridCol w:w="424"/>
        <w:gridCol w:w="425"/>
        <w:gridCol w:w="567"/>
        <w:gridCol w:w="852"/>
        <w:gridCol w:w="708"/>
        <w:gridCol w:w="851"/>
        <w:gridCol w:w="709"/>
        <w:gridCol w:w="992"/>
        <w:gridCol w:w="1843"/>
      </w:tblGrid>
      <w:tr w:rsidR="00AC26E3" w:rsidRPr="00C01564" w:rsidTr="00701098">
        <w:trPr>
          <w:trHeight w:val="639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Всего (тыс. руб.)</w:t>
            </w:r>
          </w:p>
        </w:tc>
        <w:tc>
          <w:tcPr>
            <w:tcW w:w="6379" w:type="dxa"/>
            <w:gridSpan w:val="9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Ответственный за выполнение мероприятия</w:t>
            </w:r>
          </w:p>
        </w:tc>
      </w:tr>
      <w:tr w:rsidR="00AC26E3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  <w:gridSpan w:val="5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2027 год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C26E3" w:rsidRPr="00C01564" w:rsidTr="00701098">
        <w:trPr>
          <w:trHeight w:val="312"/>
        </w:trPr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gridSpan w:val="5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01564">
              <w:rPr>
                <w:rFonts w:ascii="Times New Roman" w:eastAsia="Times New Roman" w:hAnsi="Times New Roman"/>
                <w:b/>
                <w:i/>
                <w:lang w:eastAsia="ru-RU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F331D4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5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4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48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AC26E3">
            <w:pPr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01.01 Организация межведомственных мероприятий по выявлению и ликвидации лесоторфяных пожаров</w:t>
            </w:r>
          </w:p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07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2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416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47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01.02 Эксплуатация лесных дорог, предназначенных для охраны лесов от пожаров.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67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4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82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86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93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81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59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7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54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201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41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1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53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57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7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72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144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03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01.06 Установка шлагбаумов, устройство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Отдел благоустройства, дорожного хозяйства и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7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492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184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268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209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73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  <w:r w:rsidR="00AC26E3" w:rsidRPr="00C01564">
              <w:rPr>
                <w:rFonts w:ascii="Times New Roman" w:eastAsia="Times New Roman" w:hAnsi="Times New Roman"/>
              </w:rPr>
              <w:t>.</w:t>
            </w:r>
            <w:r w:rsidRPr="00C01564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21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19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416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151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252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1.8</w:t>
            </w:r>
            <w:r w:rsidR="00AC26E3" w:rsidRPr="00C0156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01.08 Естественное лесовосстановление (содействие естественному лесовосстановлению) путем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7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9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 xml:space="preserve">         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jc w:val="center"/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49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1.9.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7024C2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7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9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 xml:space="preserve">         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jc w:val="center"/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49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4F0178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r w:rsidRPr="00C01564"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85" w:type="dxa"/>
            <w:vMerge w:val="restart"/>
            <w:hideMark/>
          </w:tcPr>
          <w:p w:rsidR="00AC26E3" w:rsidRPr="00C01564" w:rsidRDefault="007024C2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>Основное мероприятие 03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41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7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179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2.1</w:t>
            </w:r>
            <w:r w:rsidR="00AC26E3" w:rsidRPr="00C0156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vMerge w:val="restart"/>
            <w:hideMark/>
          </w:tcPr>
          <w:p w:rsidR="007024C2" w:rsidRPr="00C01564" w:rsidRDefault="007024C2" w:rsidP="007024C2">
            <w:pPr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03.01 Обеспечение деятельности школьных лесничеств</w:t>
            </w:r>
          </w:p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299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83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60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3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9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5"/>
        </w:trPr>
        <w:tc>
          <w:tcPr>
            <w:tcW w:w="56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07AAB" w:rsidRPr="00C01564" w:rsidTr="00701098">
        <w:trPr>
          <w:trHeight w:val="300"/>
        </w:trPr>
        <w:tc>
          <w:tcPr>
            <w:tcW w:w="567" w:type="dxa"/>
            <w:vMerge w:val="restart"/>
            <w:hideMark/>
          </w:tcPr>
          <w:p w:rsidR="00907AAB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 xml:space="preserve">Основное мероприятие 04 </w:t>
            </w:r>
            <w:r w:rsidRPr="00C01564">
              <w:rPr>
                <w:rFonts w:ascii="Times New Roman" w:eastAsia="Times New Roman" w:hAnsi="Times New Roman"/>
                <w:b/>
              </w:rPr>
              <w:t>Вовлечение населения в мероприятия по охране леса</w:t>
            </w:r>
            <w:r w:rsidRPr="00C0156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907AAB" w:rsidRPr="00C01564" w:rsidTr="00701098">
        <w:trPr>
          <w:trHeight w:val="970"/>
        </w:trPr>
        <w:tc>
          <w:tcPr>
            <w:tcW w:w="567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vMerge w:val="restart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  <w:vMerge w:val="restart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vMerge w:val="restart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7AAB" w:rsidRPr="00C01564" w:rsidTr="00701098">
        <w:tc>
          <w:tcPr>
            <w:tcW w:w="567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5"/>
            <w:vMerge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7AAB" w:rsidRPr="00C01564" w:rsidTr="00701098">
        <w:trPr>
          <w:trHeight w:val="283"/>
        </w:trPr>
        <w:tc>
          <w:tcPr>
            <w:tcW w:w="567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7AAB" w:rsidRPr="00C01564" w:rsidTr="00701098">
        <w:trPr>
          <w:trHeight w:val="605"/>
        </w:trPr>
        <w:tc>
          <w:tcPr>
            <w:tcW w:w="567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907AAB" w:rsidRPr="00C01564" w:rsidRDefault="00907AAB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7AAB" w:rsidRPr="00C01564" w:rsidTr="00701098">
        <w:trPr>
          <w:trHeight w:val="303"/>
        </w:trPr>
        <w:tc>
          <w:tcPr>
            <w:tcW w:w="567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907AAB" w:rsidRPr="00C01564" w:rsidRDefault="00907AAB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907AAB" w:rsidRPr="00C01564" w:rsidRDefault="00907AAB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07AAB" w:rsidRPr="00C01564" w:rsidRDefault="00907AA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52"/>
        </w:trPr>
        <w:tc>
          <w:tcPr>
            <w:tcW w:w="567" w:type="dxa"/>
            <w:vMerge w:val="restart"/>
          </w:tcPr>
          <w:p w:rsidR="00AC26E3" w:rsidRPr="00C01564" w:rsidRDefault="005A2C8C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985" w:type="dxa"/>
            <w:vMerge w:val="restart"/>
          </w:tcPr>
          <w:p w:rsidR="007024C2" w:rsidRPr="00C01564" w:rsidRDefault="007024C2" w:rsidP="007024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04.01 Организация и проведение акций по посадке леса</w:t>
            </w:r>
          </w:p>
          <w:p w:rsidR="00AC26E3" w:rsidRPr="00C01564" w:rsidRDefault="00AC26E3" w:rsidP="007024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66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53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00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ind w:left="-63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предусмотрен.</w:t>
            </w:r>
          </w:p>
        </w:tc>
        <w:tc>
          <w:tcPr>
            <w:tcW w:w="850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8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246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85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8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1098" w:rsidRPr="00C01564" w:rsidTr="00701098">
        <w:trPr>
          <w:trHeight w:val="300"/>
        </w:trPr>
        <w:tc>
          <w:tcPr>
            <w:tcW w:w="56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AC26E3" w:rsidRPr="00C01564" w:rsidRDefault="00AC26E3" w:rsidP="001D180F">
            <w:pPr>
              <w:spacing w:after="0" w:line="240" w:lineRule="auto"/>
              <w:ind w:left="-63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4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88"/>
        </w:trPr>
        <w:tc>
          <w:tcPr>
            <w:tcW w:w="3402" w:type="dxa"/>
            <w:gridSpan w:val="3"/>
            <w:vMerge w:val="restart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Итого по подпрограмме </w:t>
            </w:r>
            <w:r w:rsidRPr="00C01564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90"/>
        </w:trPr>
        <w:tc>
          <w:tcPr>
            <w:tcW w:w="3402" w:type="dxa"/>
            <w:gridSpan w:val="3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390"/>
        </w:trPr>
        <w:tc>
          <w:tcPr>
            <w:tcW w:w="3402" w:type="dxa"/>
            <w:gridSpan w:val="3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585"/>
        </w:trPr>
        <w:tc>
          <w:tcPr>
            <w:tcW w:w="3402" w:type="dxa"/>
            <w:gridSpan w:val="3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hideMark/>
          </w:tcPr>
          <w:p w:rsidR="00AC26E3" w:rsidRPr="00C01564" w:rsidRDefault="00AC26E3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3" w:rsidRPr="00C01564" w:rsidRDefault="00AC26E3" w:rsidP="001D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C26E3" w:rsidRPr="00C01564" w:rsidTr="00701098">
        <w:trPr>
          <w:trHeight w:val="294"/>
        </w:trPr>
        <w:tc>
          <w:tcPr>
            <w:tcW w:w="3402" w:type="dxa"/>
            <w:gridSpan w:val="3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0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19" w:type="dxa"/>
            <w:gridSpan w:val="5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AC26E3" w:rsidRPr="00C01564" w:rsidRDefault="00AC26E3" w:rsidP="001D18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AC26E3" w:rsidRPr="00C01564" w:rsidRDefault="00AC26E3" w:rsidP="001D18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120C5" w:rsidRPr="00C01564" w:rsidRDefault="00F120C5"/>
    <w:p w:rsidR="0012270C" w:rsidRPr="00C01564" w:rsidRDefault="000863D4" w:rsidP="000863D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7</w:t>
      </w:r>
      <w:r w:rsidR="0012270C" w:rsidRPr="00C01564">
        <w:rPr>
          <w:rFonts w:ascii="Times New Roman" w:hAnsi="Times New Roman"/>
          <w:b/>
        </w:rPr>
        <w:t>.</w:t>
      </w:r>
      <w:r w:rsidR="0012270C" w:rsidRPr="00C01564">
        <w:rPr>
          <w:rFonts w:ascii="Times New Roman" w:hAnsi="Times New Roman"/>
        </w:rPr>
        <w:t xml:space="preserve">  </w:t>
      </w:r>
      <w:r w:rsidR="0012270C" w:rsidRPr="00C01564">
        <w:rPr>
          <w:rFonts w:ascii="Times New Roman" w:hAnsi="Times New Roman"/>
          <w:b/>
        </w:rPr>
        <w:t xml:space="preserve">Перечень мероприятий подпрограммы </w:t>
      </w:r>
      <w:r w:rsidR="0012270C" w:rsidRPr="00C01564">
        <w:rPr>
          <w:rFonts w:ascii="Times New Roman" w:eastAsia="MS Gothic" w:hAnsi="Times New Roman"/>
          <w:b/>
        </w:rPr>
        <w:t>Ⅴ</w:t>
      </w:r>
      <w:r w:rsidR="0012270C" w:rsidRPr="00C01564">
        <w:rPr>
          <w:rFonts w:ascii="Times New Roman" w:hAnsi="Times New Roman"/>
          <w:b/>
        </w:rPr>
        <w:t xml:space="preserve"> «Ликвидация накопленного вреда окружающей среде»</w:t>
      </w:r>
    </w:p>
    <w:p w:rsidR="00097232" w:rsidRPr="00C01564" w:rsidRDefault="00097232" w:rsidP="00097232">
      <w:pPr>
        <w:tabs>
          <w:tab w:val="left" w:pos="7797"/>
        </w:tabs>
        <w:sectPr w:rsidR="00097232" w:rsidRPr="00C01564" w:rsidSect="0036363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20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843"/>
        <w:gridCol w:w="850"/>
        <w:gridCol w:w="851"/>
        <w:gridCol w:w="567"/>
        <w:gridCol w:w="425"/>
        <w:gridCol w:w="567"/>
        <w:gridCol w:w="566"/>
        <w:gridCol w:w="709"/>
        <w:gridCol w:w="850"/>
        <w:gridCol w:w="852"/>
        <w:gridCol w:w="963"/>
        <w:gridCol w:w="1872"/>
      </w:tblGrid>
      <w:tr w:rsidR="00B24F09" w:rsidRPr="00C01564" w:rsidTr="005C4CC8">
        <w:trPr>
          <w:trHeight w:val="639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Всего (тыс. руб.)</w:t>
            </w:r>
          </w:p>
        </w:tc>
        <w:tc>
          <w:tcPr>
            <w:tcW w:w="6350" w:type="dxa"/>
            <w:gridSpan w:val="9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87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Ответственный за выполнение мероприятия</w:t>
            </w: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gridSpan w:val="5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2027 год</w:t>
            </w: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24F09" w:rsidRPr="00C01564" w:rsidTr="005C4CC8">
        <w:trPr>
          <w:trHeight w:val="312"/>
        </w:trPr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76" w:type="dxa"/>
            <w:gridSpan w:val="5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7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01564">
              <w:rPr>
                <w:rFonts w:ascii="Times New Roman" w:eastAsia="Times New Roman" w:hAnsi="Times New Roman"/>
                <w:b/>
                <w:i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9719A6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9719A6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9719A6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9719A6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58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719A6" w:rsidRPr="00C01564" w:rsidTr="005C4CC8">
        <w:trPr>
          <w:trHeight w:val="348"/>
        </w:trPr>
        <w:tc>
          <w:tcPr>
            <w:tcW w:w="709" w:type="dxa"/>
            <w:vMerge/>
            <w:hideMark/>
          </w:tcPr>
          <w:p w:rsidR="009719A6" w:rsidRPr="00C01564" w:rsidRDefault="009719A6" w:rsidP="009719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9719A6" w:rsidRPr="00C01564" w:rsidRDefault="009719A6" w:rsidP="009719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9719A6" w:rsidRPr="00C01564" w:rsidRDefault="009719A6" w:rsidP="009719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9719A6" w:rsidRPr="00C01564" w:rsidRDefault="009719A6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6" w:rsidRPr="00C01564" w:rsidRDefault="009719A6" w:rsidP="009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9719A6" w:rsidRPr="00C01564" w:rsidRDefault="009719A6" w:rsidP="009719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9719A6" w:rsidRPr="00C01564" w:rsidRDefault="009719A6" w:rsidP="009719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48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9719A6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01.01 Разработка проектной документации на ликвидацию </w:t>
            </w:r>
            <w:r w:rsidRPr="00C01564">
              <w:rPr>
                <w:rFonts w:ascii="Times New Roman" w:eastAsia="Times New Roman" w:hAnsi="Times New Roman"/>
              </w:rPr>
              <w:lastRenderedPageBreak/>
              <w:t xml:space="preserve">несанкционированных свалок 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lastRenderedPageBreak/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 Отдел благоустройства, дорожного хозяйства и экологии </w:t>
            </w:r>
            <w:r w:rsidRPr="00C01564">
              <w:rPr>
                <w:rFonts w:ascii="Times New Roman" w:eastAsia="Times New Roman" w:hAnsi="Times New Roman"/>
              </w:rPr>
              <w:lastRenderedPageBreak/>
              <w:t>администрации городского округа Пущино</w:t>
            </w:r>
          </w:p>
        </w:tc>
      </w:tr>
      <w:tr w:rsidR="00B24F09" w:rsidRPr="00C01564" w:rsidTr="005C4CC8">
        <w:trPr>
          <w:trHeight w:val="307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28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416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47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1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1564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9719A6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67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43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82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09" w:rsidRPr="00C01564" w:rsidRDefault="00B24F09" w:rsidP="0037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86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 w:val="restart"/>
            <w:tcBorders>
              <w:top w:val="nil"/>
            </w:tcBorders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938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9719A6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81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59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585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color w:val="000000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7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54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01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F24415" w:rsidRPr="00C01564" w:rsidRDefault="00F24415" w:rsidP="00F244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01.04 </w:t>
            </w:r>
          </w:p>
          <w:p w:rsidR="00F24415" w:rsidRPr="00C01564" w:rsidRDefault="00F24415" w:rsidP="00F244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Ликвидация несанкционированных свалок</w:t>
            </w:r>
          </w:p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41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15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585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53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57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1540" w:rsidRPr="00C01564" w:rsidTr="005C4CC8">
        <w:trPr>
          <w:trHeight w:val="300"/>
        </w:trPr>
        <w:tc>
          <w:tcPr>
            <w:tcW w:w="709" w:type="dxa"/>
            <w:vMerge w:val="restart"/>
            <w:hideMark/>
          </w:tcPr>
          <w:p w:rsidR="00481540" w:rsidRPr="00C01564" w:rsidRDefault="00604747" w:rsidP="006047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985" w:type="dxa"/>
            <w:vMerge w:val="restart"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C01564">
              <w:rPr>
                <w:rFonts w:ascii="Times New Roman" w:eastAsia="Times New Roman" w:hAnsi="Times New Roman"/>
              </w:rPr>
              <w:t>Мероприятие 01.05 Организация деятельности по утилизации, обезвреживанию твердых коммунальных отходов</w:t>
            </w:r>
            <w:r w:rsidRPr="00C0156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</w:p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</w:t>
            </w: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396,0</w:t>
            </w:r>
          </w:p>
        </w:tc>
        <w:tc>
          <w:tcPr>
            <w:tcW w:w="852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1540" w:rsidRPr="00C01564" w:rsidTr="005C4CC8">
        <w:trPr>
          <w:trHeight w:val="278"/>
        </w:trPr>
        <w:tc>
          <w:tcPr>
            <w:tcW w:w="709" w:type="dxa"/>
            <w:vMerge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481540" w:rsidRPr="00C01564" w:rsidRDefault="00481540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40" w:rsidRPr="00C01564" w:rsidRDefault="00481540" w:rsidP="0048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2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481540" w:rsidRPr="00C01564" w:rsidRDefault="00481540" w:rsidP="004815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481540" w:rsidRPr="00C01564" w:rsidRDefault="00481540" w:rsidP="004815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72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D76BC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Ликвидированы наиболее опасные объекты накопленного экологического вреда окружающей среде, шт.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144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B24F09" w:rsidRPr="00C01564" w:rsidRDefault="007E1DD7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</w:tcPr>
          <w:p w:rsidR="00B24F09" w:rsidRPr="00C01564" w:rsidRDefault="007E1DD7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</w:tcPr>
          <w:p w:rsidR="00B24F09" w:rsidRPr="00C01564" w:rsidRDefault="007E1DD7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03"/>
        </w:trPr>
        <w:tc>
          <w:tcPr>
            <w:tcW w:w="709" w:type="dxa"/>
            <w:vMerge w:val="restart"/>
            <w:hideMark/>
          </w:tcPr>
          <w:p w:rsidR="00B24F09" w:rsidRPr="00C01564" w:rsidRDefault="00604747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481540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  <w:b/>
                <w:i/>
              </w:rPr>
              <w:t>Основное мероприятие G1 "Чистая страна"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73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492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184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73"/>
        </w:trPr>
        <w:tc>
          <w:tcPr>
            <w:tcW w:w="709" w:type="dxa"/>
            <w:vMerge w:val="restart"/>
            <w:hideMark/>
          </w:tcPr>
          <w:p w:rsidR="00B24F09" w:rsidRPr="00C01564" w:rsidRDefault="00604747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2.1</w:t>
            </w:r>
            <w:r w:rsidR="00B24F09" w:rsidRPr="00C0156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vMerge w:val="restart"/>
            <w:hideMark/>
          </w:tcPr>
          <w:p w:rsidR="00B24F09" w:rsidRPr="00C01564" w:rsidRDefault="00481540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2023-2027</w:t>
            </w: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B24F09" w:rsidRPr="00C01564" w:rsidTr="005C4CC8">
        <w:trPr>
          <w:trHeight w:val="321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195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416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151"/>
        </w:trPr>
        <w:tc>
          <w:tcPr>
            <w:tcW w:w="709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hideMark/>
          </w:tcPr>
          <w:p w:rsidR="00B24F09" w:rsidRPr="00C01564" w:rsidRDefault="00D76BC9" w:rsidP="00370DD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01564">
              <w:rPr>
                <w:rFonts w:ascii="Times New Roman" w:eastAsia="Times New Roman" w:hAnsi="Times New Roman"/>
                <w:i/>
              </w:rPr>
              <w:t>Ликвидированы наиболее опасные объекты накопленного экологического вреда окружающей среде, шт.</w:t>
            </w:r>
          </w:p>
        </w:tc>
        <w:tc>
          <w:tcPr>
            <w:tcW w:w="99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 2023 году</w:t>
            </w:r>
          </w:p>
        </w:tc>
        <w:tc>
          <w:tcPr>
            <w:tcW w:w="2125" w:type="dxa"/>
            <w:gridSpan w:val="4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2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63" w:type="dxa"/>
            <w:vMerge w:val="restart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2027 год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00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52"/>
        </w:trPr>
        <w:tc>
          <w:tcPr>
            <w:tcW w:w="709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5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6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  <w:hideMark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2CF2" w:rsidRPr="00C01564" w:rsidTr="005C4CC8">
        <w:trPr>
          <w:trHeight w:val="288"/>
        </w:trPr>
        <w:tc>
          <w:tcPr>
            <w:tcW w:w="3686" w:type="dxa"/>
            <w:gridSpan w:val="3"/>
            <w:vMerge w:val="restart"/>
            <w:hideMark/>
          </w:tcPr>
          <w:p w:rsidR="007F2CF2" w:rsidRPr="00C01564" w:rsidRDefault="007F2CF2" w:rsidP="007F2CF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Итого по подпрограмме </w:t>
            </w:r>
            <w:r w:rsidRPr="00C01564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hideMark/>
          </w:tcPr>
          <w:p w:rsidR="007F2CF2" w:rsidRPr="00C01564" w:rsidRDefault="007F2CF2" w:rsidP="007F2C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2" w:rsidRPr="00C01564" w:rsidRDefault="007F2CF2" w:rsidP="007F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2" w:rsidRPr="00C01564" w:rsidRDefault="007F2CF2" w:rsidP="007F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2" w:rsidRPr="00C01564" w:rsidRDefault="007F2CF2" w:rsidP="007F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2" w:rsidRPr="00C01564" w:rsidRDefault="007F2CF2" w:rsidP="007F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2" w:type="dxa"/>
          </w:tcPr>
          <w:p w:rsidR="007F2CF2" w:rsidRPr="00C01564" w:rsidRDefault="007F2CF2" w:rsidP="007F2CF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7F2CF2" w:rsidRPr="00C01564" w:rsidRDefault="007F2CF2" w:rsidP="007F2CF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 w:val="restart"/>
          </w:tcPr>
          <w:p w:rsidR="007F2CF2" w:rsidRPr="00C01564" w:rsidRDefault="007F2CF2" w:rsidP="007F2C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390"/>
        </w:trPr>
        <w:tc>
          <w:tcPr>
            <w:tcW w:w="3686" w:type="dxa"/>
            <w:gridSpan w:val="3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F5AFB" w:rsidRPr="00C01564" w:rsidTr="005C4CC8">
        <w:trPr>
          <w:trHeight w:val="585"/>
        </w:trPr>
        <w:tc>
          <w:tcPr>
            <w:tcW w:w="3686" w:type="dxa"/>
            <w:gridSpan w:val="3"/>
            <w:vMerge/>
            <w:hideMark/>
          </w:tcPr>
          <w:p w:rsidR="000F5AFB" w:rsidRPr="00C01564" w:rsidRDefault="000F5AFB" w:rsidP="000F5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hideMark/>
          </w:tcPr>
          <w:p w:rsidR="000F5AFB" w:rsidRPr="00C01564" w:rsidRDefault="000F5AFB" w:rsidP="00F331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 xml:space="preserve">Средства бюджета городского округа Пущино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B" w:rsidRPr="00C01564" w:rsidRDefault="000F5AFB" w:rsidP="000F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1350,0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B" w:rsidRPr="00C01564" w:rsidRDefault="000F5AFB" w:rsidP="000F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B" w:rsidRPr="00C01564" w:rsidRDefault="000F5AFB" w:rsidP="000F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B" w:rsidRPr="00C01564" w:rsidRDefault="000F5AFB" w:rsidP="000F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1564">
              <w:rPr>
                <w:rFonts w:ascii="Times New Roman CYR" w:eastAsia="Times New Roman" w:hAnsi="Times New Roman CYR" w:cs="Times New Roman CYR"/>
                <w:lang w:eastAsia="ru-RU"/>
              </w:rPr>
              <w:t>396,0</w:t>
            </w:r>
          </w:p>
        </w:tc>
        <w:tc>
          <w:tcPr>
            <w:tcW w:w="852" w:type="dxa"/>
          </w:tcPr>
          <w:p w:rsidR="000F5AFB" w:rsidRPr="00C01564" w:rsidRDefault="000F5AFB" w:rsidP="000F5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0F5AFB" w:rsidRPr="00C01564" w:rsidRDefault="000F5AFB" w:rsidP="000F5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  <w:hideMark/>
          </w:tcPr>
          <w:p w:rsidR="000F5AFB" w:rsidRPr="00C01564" w:rsidRDefault="000F5AFB" w:rsidP="000F5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24F09" w:rsidRPr="00C01564" w:rsidTr="005C4CC8">
        <w:trPr>
          <w:trHeight w:val="294"/>
        </w:trPr>
        <w:tc>
          <w:tcPr>
            <w:tcW w:w="3686" w:type="dxa"/>
            <w:gridSpan w:val="3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1564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6" w:type="dxa"/>
            <w:gridSpan w:val="5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2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3" w:type="dxa"/>
          </w:tcPr>
          <w:p w:rsidR="00B24F09" w:rsidRPr="00C01564" w:rsidRDefault="00B24F09" w:rsidP="00370D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56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72" w:type="dxa"/>
            <w:vMerge/>
          </w:tcPr>
          <w:p w:rsidR="00B24F09" w:rsidRPr="00C01564" w:rsidRDefault="00B24F09" w:rsidP="00370D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97232" w:rsidRPr="00F014EA" w:rsidRDefault="00097232" w:rsidP="006A397B">
      <w:pPr>
        <w:tabs>
          <w:tab w:val="left" w:pos="7797"/>
        </w:tabs>
      </w:pPr>
    </w:p>
    <w:sectPr w:rsidR="00097232" w:rsidRPr="00F014EA" w:rsidSect="000863D4">
      <w:type w:val="continuous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F8" w:rsidRDefault="00D57DF8" w:rsidP="00923645">
      <w:pPr>
        <w:spacing w:after="0" w:line="240" w:lineRule="auto"/>
      </w:pPr>
      <w:r>
        <w:separator/>
      </w:r>
    </w:p>
  </w:endnote>
  <w:endnote w:type="continuationSeparator" w:id="0">
    <w:p w:rsidR="00D57DF8" w:rsidRDefault="00D57DF8" w:rsidP="0092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F8" w:rsidRDefault="00D57DF8" w:rsidP="00923645">
      <w:pPr>
        <w:spacing w:after="0" w:line="240" w:lineRule="auto"/>
      </w:pPr>
      <w:r>
        <w:separator/>
      </w:r>
    </w:p>
  </w:footnote>
  <w:footnote w:type="continuationSeparator" w:id="0">
    <w:p w:rsidR="00D57DF8" w:rsidRDefault="00D57DF8" w:rsidP="0092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4" w15:restartNumberingAfterBreak="0">
    <w:nsid w:val="0CC87F83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5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D01141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A0609A"/>
    <w:multiLevelType w:val="hybridMultilevel"/>
    <w:tmpl w:val="5CEA06CC"/>
    <w:lvl w:ilvl="0" w:tplc="A2D08524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6" w15:restartNumberingAfterBreak="0">
    <w:nsid w:val="45E76B19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17" w15:restartNumberingAfterBreak="0">
    <w:nsid w:val="47BE0D9C"/>
    <w:multiLevelType w:val="hybridMultilevel"/>
    <w:tmpl w:val="BDA62414"/>
    <w:lvl w:ilvl="0" w:tplc="A314AF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232CB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557C4027"/>
    <w:multiLevelType w:val="hybridMultilevel"/>
    <w:tmpl w:val="FD1E0094"/>
    <w:lvl w:ilvl="0" w:tplc="7354E59C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4B147A"/>
    <w:multiLevelType w:val="hybridMultilevel"/>
    <w:tmpl w:val="935E1D16"/>
    <w:lvl w:ilvl="0" w:tplc="DA6042A2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E46428"/>
    <w:multiLevelType w:val="hybridMultilevel"/>
    <w:tmpl w:val="8D52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3"/>
  </w:num>
  <w:num w:numId="8">
    <w:abstractNumId w:val="25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26"/>
  </w:num>
  <w:num w:numId="15">
    <w:abstractNumId w:val="10"/>
  </w:num>
  <w:num w:numId="16">
    <w:abstractNumId w:val="2"/>
  </w:num>
  <w:num w:numId="17">
    <w:abstractNumId w:val="23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29"/>
  </w:num>
  <w:num w:numId="23">
    <w:abstractNumId w:val="17"/>
  </w:num>
  <w:num w:numId="24">
    <w:abstractNumId w:val="19"/>
  </w:num>
  <w:num w:numId="25">
    <w:abstractNumId w:val="20"/>
  </w:num>
  <w:num w:numId="26">
    <w:abstractNumId w:val="4"/>
  </w:num>
  <w:num w:numId="27">
    <w:abstractNumId w:val="16"/>
  </w:num>
  <w:num w:numId="28">
    <w:abstractNumId w:val="22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8"/>
    <w:rsid w:val="000057A1"/>
    <w:rsid w:val="00006011"/>
    <w:rsid w:val="00024C8C"/>
    <w:rsid w:val="00024DA2"/>
    <w:rsid w:val="00037FE6"/>
    <w:rsid w:val="0004044A"/>
    <w:rsid w:val="00062185"/>
    <w:rsid w:val="000863D4"/>
    <w:rsid w:val="0008701A"/>
    <w:rsid w:val="00090BFF"/>
    <w:rsid w:val="00092460"/>
    <w:rsid w:val="00097232"/>
    <w:rsid w:val="000D1E44"/>
    <w:rsid w:val="000D2028"/>
    <w:rsid w:val="000D3218"/>
    <w:rsid w:val="000D3C14"/>
    <w:rsid w:val="000D779B"/>
    <w:rsid w:val="000E7F61"/>
    <w:rsid w:val="000F0AAD"/>
    <w:rsid w:val="000F5AFB"/>
    <w:rsid w:val="0012270C"/>
    <w:rsid w:val="00122EFF"/>
    <w:rsid w:val="00134C3A"/>
    <w:rsid w:val="00145F0E"/>
    <w:rsid w:val="001823CC"/>
    <w:rsid w:val="001962CD"/>
    <w:rsid w:val="001A5C7E"/>
    <w:rsid w:val="001C5301"/>
    <w:rsid w:val="001D180F"/>
    <w:rsid w:val="001E6167"/>
    <w:rsid w:val="00234842"/>
    <w:rsid w:val="002355C0"/>
    <w:rsid w:val="00235D2E"/>
    <w:rsid w:val="002607B6"/>
    <w:rsid w:val="002D0FA3"/>
    <w:rsid w:val="003044C8"/>
    <w:rsid w:val="00317604"/>
    <w:rsid w:val="00330564"/>
    <w:rsid w:val="00332E09"/>
    <w:rsid w:val="003473A3"/>
    <w:rsid w:val="003524DA"/>
    <w:rsid w:val="00352E98"/>
    <w:rsid w:val="00360242"/>
    <w:rsid w:val="00363630"/>
    <w:rsid w:val="00370DD7"/>
    <w:rsid w:val="00397292"/>
    <w:rsid w:val="003B5FE6"/>
    <w:rsid w:val="003C2487"/>
    <w:rsid w:val="004020A9"/>
    <w:rsid w:val="00403C87"/>
    <w:rsid w:val="00420537"/>
    <w:rsid w:val="00432615"/>
    <w:rsid w:val="00481540"/>
    <w:rsid w:val="00484993"/>
    <w:rsid w:val="004977B3"/>
    <w:rsid w:val="004A714C"/>
    <w:rsid w:val="004C0C74"/>
    <w:rsid w:val="004C21AF"/>
    <w:rsid w:val="004F0178"/>
    <w:rsid w:val="004F5421"/>
    <w:rsid w:val="00502650"/>
    <w:rsid w:val="00513766"/>
    <w:rsid w:val="00542EC7"/>
    <w:rsid w:val="005457CA"/>
    <w:rsid w:val="005749E7"/>
    <w:rsid w:val="00586176"/>
    <w:rsid w:val="00597BB4"/>
    <w:rsid w:val="005A2026"/>
    <w:rsid w:val="005A2C8C"/>
    <w:rsid w:val="005B2260"/>
    <w:rsid w:val="005C4CC8"/>
    <w:rsid w:val="006038D0"/>
    <w:rsid w:val="00604747"/>
    <w:rsid w:val="00606A44"/>
    <w:rsid w:val="00613186"/>
    <w:rsid w:val="00677A3C"/>
    <w:rsid w:val="00691A56"/>
    <w:rsid w:val="006A397B"/>
    <w:rsid w:val="006A5580"/>
    <w:rsid w:val="006A7E15"/>
    <w:rsid w:val="006D523C"/>
    <w:rsid w:val="006D5910"/>
    <w:rsid w:val="00701098"/>
    <w:rsid w:val="007024C2"/>
    <w:rsid w:val="00717402"/>
    <w:rsid w:val="00720595"/>
    <w:rsid w:val="00734AF9"/>
    <w:rsid w:val="00745623"/>
    <w:rsid w:val="00757532"/>
    <w:rsid w:val="00762817"/>
    <w:rsid w:val="00795E01"/>
    <w:rsid w:val="007A4BE1"/>
    <w:rsid w:val="007B6898"/>
    <w:rsid w:val="007B6F2E"/>
    <w:rsid w:val="007C06C0"/>
    <w:rsid w:val="007D621A"/>
    <w:rsid w:val="007E1DD7"/>
    <w:rsid w:val="007F289D"/>
    <w:rsid w:val="007F2CF2"/>
    <w:rsid w:val="007F7345"/>
    <w:rsid w:val="0080689C"/>
    <w:rsid w:val="0081376C"/>
    <w:rsid w:val="008163C8"/>
    <w:rsid w:val="00816CAD"/>
    <w:rsid w:val="008327DC"/>
    <w:rsid w:val="008418D2"/>
    <w:rsid w:val="00850398"/>
    <w:rsid w:val="008536F9"/>
    <w:rsid w:val="00862884"/>
    <w:rsid w:val="0086399F"/>
    <w:rsid w:val="00866520"/>
    <w:rsid w:val="008727E7"/>
    <w:rsid w:val="008800A8"/>
    <w:rsid w:val="008913FC"/>
    <w:rsid w:val="00896703"/>
    <w:rsid w:val="008B4747"/>
    <w:rsid w:val="008B74DD"/>
    <w:rsid w:val="008D3C4C"/>
    <w:rsid w:val="008F4C53"/>
    <w:rsid w:val="00907AAB"/>
    <w:rsid w:val="00913747"/>
    <w:rsid w:val="00923645"/>
    <w:rsid w:val="00932718"/>
    <w:rsid w:val="00957F80"/>
    <w:rsid w:val="00967850"/>
    <w:rsid w:val="009719A6"/>
    <w:rsid w:val="009B47BA"/>
    <w:rsid w:val="009D20F2"/>
    <w:rsid w:val="009F20CC"/>
    <w:rsid w:val="00A224F1"/>
    <w:rsid w:val="00A23A68"/>
    <w:rsid w:val="00A25BE4"/>
    <w:rsid w:val="00A31EEC"/>
    <w:rsid w:val="00A339BD"/>
    <w:rsid w:val="00A578CF"/>
    <w:rsid w:val="00A87A95"/>
    <w:rsid w:val="00A97013"/>
    <w:rsid w:val="00AA29F0"/>
    <w:rsid w:val="00AC1362"/>
    <w:rsid w:val="00AC26E3"/>
    <w:rsid w:val="00AC62FA"/>
    <w:rsid w:val="00AD5BE2"/>
    <w:rsid w:val="00AF1068"/>
    <w:rsid w:val="00B01305"/>
    <w:rsid w:val="00B22063"/>
    <w:rsid w:val="00B23B1C"/>
    <w:rsid w:val="00B24F09"/>
    <w:rsid w:val="00B8330A"/>
    <w:rsid w:val="00BA7AD9"/>
    <w:rsid w:val="00BD0F89"/>
    <w:rsid w:val="00BF43A1"/>
    <w:rsid w:val="00C01564"/>
    <w:rsid w:val="00C03121"/>
    <w:rsid w:val="00C04678"/>
    <w:rsid w:val="00C568C9"/>
    <w:rsid w:val="00C87E7F"/>
    <w:rsid w:val="00C92DD2"/>
    <w:rsid w:val="00C97851"/>
    <w:rsid w:val="00CA221C"/>
    <w:rsid w:val="00CB5FDE"/>
    <w:rsid w:val="00CD2E69"/>
    <w:rsid w:val="00CF39EB"/>
    <w:rsid w:val="00D037C6"/>
    <w:rsid w:val="00D06745"/>
    <w:rsid w:val="00D5266D"/>
    <w:rsid w:val="00D57DF8"/>
    <w:rsid w:val="00D76BC9"/>
    <w:rsid w:val="00D84123"/>
    <w:rsid w:val="00DF7CF6"/>
    <w:rsid w:val="00E02C80"/>
    <w:rsid w:val="00E213A1"/>
    <w:rsid w:val="00E24001"/>
    <w:rsid w:val="00E36FB8"/>
    <w:rsid w:val="00E614A1"/>
    <w:rsid w:val="00E673A3"/>
    <w:rsid w:val="00E94A35"/>
    <w:rsid w:val="00EC2527"/>
    <w:rsid w:val="00EC6ECD"/>
    <w:rsid w:val="00EE220A"/>
    <w:rsid w:val="00EE4E9E"/>
    <w:rsid w:val="00EE752B"/>
    <w:rsid w:val="00EF26DD"/>
    <w:rsid w:val="00F014EA"/>
    <w:rsid w:val="00F120C5"/>
    <w:rsid w:val="00F24415"/>
    <w:rsid w:val="00F331D4"/>
    <w:rsid w:val="00F3625D"/>
    <w:rsid w:val="00F42EBE"/>
    <w:rsid w:val="00F6012D"/>
    <w:rsid w:val="00F7387E"/>
    <w:rsid w:val="00F771B2"/>
    <w:rsid w:val="00F9161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F6C9"/>
  <w15:chartTrackingRefBased/>
  <w15:docId w15:val="{497C0F94-6B5D-4C33-A9BB-1ECD8E1C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0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qFormat/>
    <w:rsid w:val="00F014E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06745"/>
  </w:style>
  <w:style w:type="paragraph" w:customStyle="1" w:styleId="ConsPlusNormal">
    <w:name w:val="ConsPlusNormal"/>
    <w:link w:val="ConsPlusNormal0"/>
    <w:qFormat/>
    <w:rsid w:val="00D0674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74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D067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D06745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D0674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06745"/>
    <w:rPr>
      <w:vertAlign w:val="superscript"/>
    </w:rPr>
  </w:style>
  <w:style w:type="paragraph" w:customStyle="1" w:styleId="12">
    <w:name w:val="Верхний колонтитул1"/>
    <w:basedOn w:val="a"/>
    <w:next w:val="a9"/>
    <w:link w:val="aa"/>
    <w:uiPriority w:val="99"/>
    <w:unhideWhenUsed/>
    <w:rsid w:val="00D0674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a">
    <w:name w:val="Верхний колонтитул Знак"/>
    <w:basedOn w:val="a0"/>
    <w:link w:val="12"/>
    <w:uiPriority w:val="99"/>
    <w:rsid w:val="00D06745"/>
    <w:rPr>
      <w:rFonts w:ascii="Times New Roman" w:hAnsi="Times New Roman"/>
      <w:sz w:val="28"/>
    </w:rPr>
  </w:style>
  <w:style w:type="paragraph" w:customStyle="1" w:styleId="13">
    <w:name w:val="Нижний колонтитул1"/>
    <w:basedOn w:val="a"/>
    <w:next w:val="ab"/>
    <w:link w:val="ac"/>
    <w:uiPriority w:val="99"/>
    <w:unhideWhenUsed/>
    <w:rsid w:val="00D0674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c">
    <w:name w:val="Нижний колонтитул Знак"/>
    <w:basedOn w:val="a0"/>
    <w:link w:val="13"/>
    <w:uiPriority w:val="99"/>
    <w:rsid w:val="00D06745"/>
    <w:rPr>
      <w:rFonts w:ascii="Times New Roman" w:hAnsi="Times New Roman"/>
      <w:sz w:val="28"/>
    </w:rPr>
  </w:style>
  <w:style w:type="paragraph" w:customStyle="1" w:styleId="ConsPlusCell">
    <w:name w:val="ConsPlusCell"/>
    <w:rsid w:val="00D0674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d"/>
    <w:link w:val="ae"/>
    <w:uiPriority w:val="99"/>
    <w:semiHidden/>
    <w:unhideWhenUsed/>
    <w:rsid w:val="00D0674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14"/>
    <w:uiPriority w:val="99"/>
    <w:semiHidden/>
    <w:qFormat/>
    <w:rsid w:val="00D06745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D06745"/>
    <w:rPr>
      <w:rFonts w:ascii="Calibri" w:eastAsia="Calibri" w:hAnsi="Calibri" w:cs="Times New Roman"/>
    </w:rPr>
  </w:style>
  <w:style w:type="paragraph" w:customStyle="1" w:styleId="15">
    <w:name w:val="Рецензия1"/>
    <w:next w:val="af"/>
    <w:hidden/>
    <w:uiPriority w:val="99"/>
    <w:semiHidden/>
    <w:rsid w:val="00D06745"/>
    <w:pPr>
      <w:jc w:val="left"/>
    </w:pPr>
    <w:rPr>
      <w:rFonts w:ascii="Times New Roman" w:hAnsi="Times New Roman"/>
      <w:sz w:val="28"/>
    </w:rPr>
  </w:style>
  <w:style w:type="paragraph" w:customStyle="1" w:styleId="16">
    <w:name w:val="Схема документа1"/>
    <w:basedOn w:val="a"/>
    <w:next w:val="af0"/>
    <w:link w:val="af1"/>
    <w:uiPriority w:val="99"/>
    <w:semiHidden/>
    <w:unhideWhenUsed/>
    <w:rsid w:val="00D067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16"/>
    <w:uiPriority w:val="99"/>
    <w:semiHidden/>
    <w:rsid w:val="00D06745"/>
    <w:rPr>
      <w:rFonts w:ascii="Tahoma" w:hAnsi="Tahoma" w:cs="Tahoma"/>
      <w:sz w:val="16"/>
      <w:szCs w:val="16"/>
    </w:rPr>
  </w:style>
  <w:style w:type="character" w:customStyle="1" w:styleId="17">
    <w:name w:val="Гиперссылка1"/>
    <w:basedOn w:val="a0"/>
    <w:uiPriority w:val="99"/>
    <w:unhideWhenUsed/>
    <w:rsid w:val="00D06745"/>
    <w:rPr>
      <w:color w:val="0000FF"/>
      <w:u w:val="single"/>
    </w:rPr>
  </w:style>
  <w:style w:type="table" w:styleId="a5">
    <w:name w:val="Table Grid"/>
    <w:basedOn w:val="a1"/>
    <w:uiPriority w:val="39"/>
    <w:rsid w:val="00D0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18"/>
    <w:uiPriority w:val="99"/>
    <w:semiHidden/>
    <w:unhideWhenUsed/>
    <w:rsid w:val="00D06745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6"/>
    <w:uiPriority w:val="99"/>
    <w:semiHidden/>
    <w:rsid w:val="00D06745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19"/>
    <w:uiPriority w:val="99"/>
    <w:unhideWhenUsed/>
    <w:rsid w:val="00D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9"/>
    <w:uiPriority w:val="99"/>
    <w:rsid w:val="00D06745"/>
    <w:rPr>
      <w:rFonts w:ascii="Calibri" w:eastAsia="Calibri" w:hAnsi="Calibri" w:cs="Times New Roman"/>
    </w:rPr>
  </w:style>
  <w:style w:type="paragraph" w:styleId="ab">
    <w:name w:val="footer"/>
    <w:basedOn w:val="a"/>
    <w:link w:val="1a"/>
    <w:uiPriority w:val="99"/>
    <w:unhideWhenUsed/>
    <w:rsid w:val="00D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b"/>
    <w:uiPriority w:val="99"/>
    <w:rsid w:val="00D06745"/>
    <w:rPr>
      <w:rFonts w:ascii="Calibri" w:eastAsia="Calibri" w:hAnsi="Calibri" w:cs="Times New Roman"/>
    </w:rPr>
  </w:style>
  <w:style w:type="paragraph" w:styleId="ad">
    <w:name w:val="Balloon Text"/>
    <w:basedOn w:val="a"/>
    <w:link w:val="1b"/>
    <w:uiPriority w:val="99"/>
    <w:semiHidden/>
    <w:unhideWhenUsed/>
    <w:rsid w:val="00D0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d"/>
    <w:uiPriority w:val="99"/>
    <w:semiHidden/>
    <w:rsid w:val="00D06745"/>
    <w:rPr>
      <w:rFonts w:ascii="Segoe UI" w:eastAsia="Calibr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06745"/>
    <w:pPr>
      <w:jc w:val="left"/>
    </w:pPr>
    <w:rPr>
      <w:rFonts w:ascii="Calibri" w:eastAsia="Calibri" w:hAnsi="Calibri" w:cs="Times New Roman"/>
    </w:rPr>
  </w:style>
  <w:style w:type="paragraph" w:styleId="af0">
    <w:name w:val="Document Map"/>
    <w:basedOn w:val="a"/>
    <w:link w:val="1c"/>
    <w:uiPriority w:val="99"/>
    <w:semiHidden/>
    <w:unhideWhenUsed/>
    <w:rsid w:val="00D067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c">
    <w:name w:val="Схема документа Знак1"/>
    <w:basedOn w:val="a0"/>
    <w:link w:val="af0"/>
    <w:uiPriority w:val="99"/>
    <w:semiHidden/>
    <w:rsid w:val="00D06745"/>
    <w:rPr>
      <w:rFonts w:ascii="Segoe UI" w:eastAsia="Calibri" w:hAnsi="Segoe UI" w:cs="Segoe UI"/>
      <w:sz w:val="16"/>
      <w:szCs w:val="16"/>
    </w:rPr>
  </w:style>
  <w:style w:type="character" w:styleId="af2">
    <w:name w:val="Hyperlink"/>
    <w:basedOn w:val="a0"/>
    <w:uiPriority w:val="99"/>
    <w:unhideWhenUsed/>
    <w:rsid w:val="00D06745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D5BE2"/>
  </w:style>
  <w:style w:type="table" w:customStyle="1" w:styleId="20">
    <w:name w:val="Сетка таблицы2"/>
    <w:basedOn w:val="a1"/>
    <w:next w:val="a5"/>
    <w:uiPriority w:val="39"/>
    <w:rsid w:val="00AD5B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AD5BE2"/>
    <w:rPr>
      <w:sz w:val="16"/>
      <w:szCs w:val="16"/>
    </w:rPr>
  </w:style>
  <w:style w:type="paragraph" w:customStyle="1" w:styleId="1d">
    <w:name w:val="Текст примечания1"/>
    <w:basedOn w:val="a"/>
    <w:next w:val="af4"/>
    <w:link w:val="af5"/>
    <w:uiPriority w:val="99"/>
    <w:semiHidden/>
    <w:unhideWhenUsed/>
    <w:rsid w:val="00AD5BE2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f5">
    <w:name w:val="Текст примечания Знак"/>
    <w:basedOn w:val="a0"/>
    <w:link w:val="1d"/>
    <w:uiPriority w:val="99"/>
    <w:semiHidden/>
    <w:rsid w:val="00AD5BE2"/>
    <w:rPr>
      <w:rFonts w:ascii="Times New Roman" w:hAnsi="Times New Roman"/>
      <w:sz w:val="20"/>
      <w:szCs w:val="20"/>
    </w:rPr>
  </w:style>
  <w:style w:type="paragraph" w:customStyle="1" w:styleId="1e">
    <w:name w:val="Тема примечания1"/>
    <w:basedOn w:val="af4"/>
    <w:next w:val="af4"/>
    <w:uiPriority w:val="99"/>
    <w:semiHidden/>
    <w:unhideWhenUsed/>
    <w:rsid w:val="00AD5BE2"/>
    <w:pPr>
      <w:spacing w:after="0"/>
    </w:pPr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AD5BE2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5B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AD5B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D5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AD5B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D5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AD5B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D5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AD5B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AD5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AD5B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AD5B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AD5B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AD5B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AD5B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AD5B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AD5B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AD5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AD5B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AD5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AD5B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character" w:styleId="af8">
    <w:name w:val="FollowedHyperlink"/>
    <w:basedOn w:val="a0"/>
    <w:uiPriority w:val="99"/>
    <w:semiHidden/>
    <w:unhideWhenUsed/>
    <w:rsid w:val="00AD5BE2"/>
    <w:rPr>
      <w:color w:val="800080"/>
      <w:u w:val="single"/>
    </w:rPr>
  </w:style>
  <w:style w:type="paragraph" w:customStyle="1" w:styleId="xl93">
    <w:name w:val="xl93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AD5B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D5B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D5B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D5B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D5B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D5B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AD5B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AD5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AD5BE2"/>
    <w:rPr>
      <w:rFonts w:ascii="Calibri" w:eastAsia="Times New Roman" w:hAnsi="Calibri" w:cs="Calibri"/>
      <w:szCs w:val="20"/>
      <w:lang w:eastAsia="ru-RU"/>
    </w:rPr>
  </w:style>
  <w:style w:type="paragraph" w:customStyle="1" w:styleId="1f">
    <w:name w:val="Без интервала1"/>
    <w:next w:val="af9"/>
    <w:uiPriority w:val="1"/>
    <w:qFormat/>
    <w:rsid w:val="00AD5BE2"/>
    <w:pPr>
      <w:jc w:val="left"/>
    </w:pPr>
  </w:style>
  <w:style w:type="paragraph" w:styleId="af4">
    <w:name w:val="annotation text"/>
    <w:basedOn w:val="a"/>
    <w:link w:val="1f0"/>
    <w:uiPriority w:val="99"/>
    <w:semiHidden/>
    <w:unhideWhenUsed/>
    <w:rsid w:val="00AD5BE2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link w:val="af4"/>
    <w:uiPriority w:val="99"/>
    <w:semiHidden/>
    <w:rsid w:val="00AD5BE2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AD5BE2"/>
    <w:rPr>
      <w:rFonts w:ascii="Times New Roman" w:eastAsiaTheme="minorHAnsi" w:hAnsi="Times New Roman" w:cstheme="minorBidi"/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AD5BE2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No Spacing"/>
    <w:uiPriority w:val="1"/>
    <w:qFormat/>
    <w:rsid w:val="00AD5BE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C804-9882-424F-84F3-059B379C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1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</dc:creator>
  <cp:keywords/>
  <dc:description/>
  <cp:lastModifiedBy>Администрация</cp:lastModifiedBy>
  <cp:revision>105</cp:revision>
  <cp:lastPrinted>2023-07-13T08:10:00Z</cp:lastPrinted>
  <dcterms:created xsi:type="dcterms:W3CDTF">2023-01-23T12:15:00Z</dcterms:created>
  <dcterms:modified xsi:type="dcterms:W3CDTF">2023-07-24T13:32:00Z</dcterms:modified>
</cp:coreProperties>
</file>